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06" w:rsidRPr="00420992" w:rsidRDefault="004A0F06" w:rsidP="004A0F06">
      <w:pPr>
        <w:keepNext/>
        <w:spacing w:line="680" w:lineRule="exact"/>
        <w:jc w:val="center"/>
        <w:rPr>
          <w:rFonts w:ascii="Arial" w:hAnsi="Arial" w:cs="Arial"/>
          <w:b/>
          <w:sz w:val="36"/>
          <w:szCs w:val="24"/>
        </w:rPr>
      </w:pPr>
      <w:r w:rsidRPr="00420992">
        <w:rPr>
          <w:rFonts w:ascii="Arial" w:hAnsi="Arial" w:cs="Arial"/>
          <w:b/>
          <w:sz w:val="36"/>
          <w:szCs w:val="24"/>
        </w:rPr>
        <w:t>Appletree Gardens First School</w:t>
      </w:r>
    </w:p>
    <w:p w:rsidR="004A0F06" w:rsidRPr="00420992" w:rsidRDefault="004A0F06" w:rsidP="004A0F06">
      <w:pPr>
        <w:keepNext/>
        <w:spacing w:line="680" w:lineRule="exact"/>
        <w:jc w:val="center"/>
        <w:rPr>
          <w:rFonts w:ascii="Arial" w:hAnsi="Arial" w:cs="Arial"/>
          <w:b/>
          <w:sz w:val="36"/>
          <w:szCs w:val="24"/>
        </w:rPr>
      </w:pPr>
    </w:p>
    <w:p w:rsidR="004A0F06" w:rsidRPr="00420992" w:rsidRDefault="00AF05B2" w:rsidP="004A0F06">
      <w:pPr>
        <w:keepNext/>
        <w:spacing w:line="680" w:lineRule="exact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E Safety Policy 20</w:t>
      </w:r>
      <w:r w:rsidR="004A0F06" w:rsidRPr="00420992">
        <w:rPr>
          <w:rFonts w:ascii="Arial" w:hAnsi="Arial" w:cs="Arial"/>
          <w:b/>
          <w:sz w:val="36"/>
          <w:szCs w:val="24"/>
        </w:rPr>
        <w:t>1</w:t>
      </w:r>
      <w:r w:rsidR="004A0F06">
        <w:rPr>
          <w:rFonts w:ascii="Arial" w:hAnsi="Arial" w:cs="Arial"/>
          <w:b/>
          <w:sz w:val="36"/>
          <w:szCs w:val="24"/>
        </w:rPr>
        <w:t>8</w:t>
      </w:r>
    </w:p>
    <w:p w:rsidR="004A0F06" w:rsidRPr="000D37A5" w:rsidRDefault="004A0F06" w:rsidP="004A0F06">
      <w:pPr>
        <w:keepNext/>
        <w:spacing w:line="680" w:lineRule="exac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473075</wp:posOffset>
            </wp:positionV>
            <wp:extent cx="1873885" cy="2543175"/>
            <wp:effectExtent l="0" t="0" r="0" b="0"/>
            <wp:wrapTopAndBottom/>
            <wp:docPr id="3" name="Picture 3" descr="MCj03914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140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F06" w:rsidRPr="000D37A5" w:rsidRDefault="004A0F06" w:rsidP="004A0F06">
      <w:pPr>
        <w:pStyle w:val="SectionHeading"/>
        <w:rPr>
          <w:rFonts w:ascii="Arial" w:hAnsi="Arial" w:cs="Arial"/>
          <w:sz w:val="24"/>
          <w:szCs w:val="24"/>
        </w:rPr>
      </w:pPr>
      <w:r w:rsidRPr="000D37A5">
        <w:rPr>
          <w:rFonts w:ascii="Arial" w:hAnsi="Arial" w:cs="Arial"/>
          <w:sz w:val="24"/>
          <w:szCs w:val="24"/>
        </w:rPr>
        <w:t>Responsibility for the development and management of the policy</w:t>
      </w:r>
    </w:p>
    <w:p w:rsidR="004A0F06" w:rsidRPr="000D37A5" w:rsidRDefault="004A0F06" w:rsidP="004A0F06">
      <w:pPr>
        <w:pStyle w:val="SectionHeading"/>
        <w:rPr>
          <w:rFonts w:ascii="Arial" w:hAnsi="Arial" w:cs="Arial"/>
          <w:sz w:val="24"/>
          <w:szCs w:val="24"/>
        </w:rPr>
      </w:pPr>
      <w:r w:rsidRPr="000D37A5">
        <w:rPr>
          <w:rFonts w:ascii="Arial" w:hAnsi="Arial" w:cs="Arial"/>
          <w:sz w:val="24"/>
          <w:szCs w:val="24"/>
        </w:rPr>
        <w:t>The development of this policy has been managed by the ICT Coordinator in conjunction with the Head Teacher, and through consultation with Staff, Pupils and the Local Education Authority.</w:t>
      </w:r>
    </w:p>
    <w:p w:rsidR="004A0F06" w:rsidRPr="000D37A5" w:rsidRDefault="004A0F06" w:rsidP="004A0F06">
      <w:pPr>
        <w:pStyle w:val="SectionHeading"/>
        <w:rPr>
          <w:rFonts w:ascii="Arial" w:hAnsi="Arial" w:cs="Arial"/>
          <w:sz w:val="24"/>
          <w:szCs w:val="24"/>
        </w:rPr>
      </w:pPr>
      <w:r w:rsidRPr="000D37A5">
        <w:rPr>
          <w:rFonts w:ascii="Arial" w:hAnsi="Arial" w:cs="Arial"/>
          <w:sz w:val="24"/>
          <w:szCs w:val="24"/>
        </w:rPr>
        <w:t xml:space="preserve">It has been agreed by the </w:t>
      </w:r>
      <w:r w:rsidRPr="000D37A5">
        <w:rPr>
          <w:rFonts w:ascii="Arial" w:hAnsi="Arial" w:cs="Arial"/>
          <w:sz w:val="24"/>
          <w:szCs w:val="24"/>
        </w:rPr>
        <w:tab/>
        <w:t>School Teaching Staff</w:t>
      </w:r>
    </w:p>
    <w:p w:rsidR="004A0F06" w:rsidRPr="000D37A5" w:rsidRDefault="004A0F06" w:rsidP="004A0F06">
      <w:pPr>
        <w:pStyle w:val="SectionHeading"/>
        <w:rPr>
          <w:rFonts w:ascii="Arial" w:hAnsi="Arial" w:cs="Arial"/>
          <w:sz w:val="24"/>
          <w:szCs w:val="24"/>
        </w:rPr>
      </w:pPr>
      <w:r w:rsidRPr="000D37A5">
        <w:rPr>
          <w:rFonts w:ascii="Arial" w:hAnsi="Arial" w:cs="Arial"/>
          <w:sz w:val="24"/>
          <w:szCs w:val="24"/>
        </w:rPr>
        <w:tab/>
      </w:r>
      <w:r w:rsidRPr="000D37A5">
        <w:rPr>
          <w:rFonts w:ascii="Arial" w:hAnsi="Arial" w:cs="Arial"/>
          <w:sz w:val="24"/>
          <w:szCs w:val="24"/>
        </w:rPr>
        <w:tab/>
      </w:r>
      <w:r w:rsidRPr="000D37A5">
        <w:rPr>
          <w:rFonts w:ascii="Arial" w:hAnsi="Arial" w:cs="Arial"/>
          <w:sz w:val="24"/>
          <w:szCs w:val="24"/>
        </w:rPr>
        <w:tab/>
      </w:r>
      <w:r w:rsidRPr="000D37A5">
        <w:rPr>
          <w:rFonts w:ascii="Arial" w:hAnsi="Arial" w:cs="Arial"/>
          <w:sz w:val="24"/>
          <w:szCs w:val="24"/>
        </w:rPr>
        <w:tab/>
      </w:r>
      <w:r w:rsidRPr="000D37A5">
        <w:rPr>
          <w:rFonts w:ascii="Arial" w:hAnsi="Arial" w:cs="Arial"/>
          <w:sz w:val="24"/>
          <w:szCs w:val="24"/>
        </w:rPr>
        <w:tab/>
        <w:t>Senior Management Team</w:t>
      </w:r>
    </w:p>
    <w:p w:rsidR="004A0F06" w:rsidRPr="000D37A5" w:rsidRDefault="004A0F06" w:rsidP="004A0F06">
      <w:pPr>
        <w:pStyle w:val="SectionHeading"/>
        <w:rPr>
          <w:rFonts w:ascii="Arial" w:hAnsi="Arial" w:cs="Arial"/>
          <w:sz w:val="24"/>
          <w:szCs w:val="24"/>
        </w:rPr>
      </w:pPr>
      <w:r w:rsidRPr="000D37A5">
        <w:rPr>
          <w:rFonts w:ascii="Arial" w:hAnsi="Arial" w:cs="Arial"/>
          <w:sz w:val="24"/>
          <w:szCs w:val="24"/>
        </w:rPr>
        <w:tab/>
      </w:r>
      <w:r w:rsidRPr="000D37A5">
        <w:rPr>
          <w:rFonts w:ascii="Arial" w:hAnsi="Arial" w:cs="Arial"/>
          <w:sz w:val="24"/>
          <w:szCs w:val="24"/>
        </w:rPr>
        <w:tab/>
      </w:r>
      <w:r w:rsidRPr="000D37A5">
        <w:rPr>
          <w:rFonts w:ascii="Arial" w:hAnsi="Arial" w:cs="Arial"/>
          <w:sz w:val="24"/>
          <w:szCs w:val="24"/>
        </w:rPr>
        <w:tab/>
      </w:r>
      <w:r w:rsidRPr="000D37A5">
        <w:rPr>
          <w:rFonts w:ascii="Arial" w:hAnsi="Arial" w:cs="Arial"/>
          <w:sz w:val="24"/>
          <w:szCs w:val="24"/>
        </w:rPr>
        <w:tab/>
      </w:r>
      <w:r w:rsidRPr="000D37A5">
        <w:rPr>
          <w:rFonts w:ascii="Arial" w:hAnsi="Arial" w:cs="Arial"/>
          <w:sz w:val="24"/>
          <w:szCs w:val="24"/>
        </w:rPr>
        <w:tab/>
        <w:t>Governors</w:t>
      </w:r>
    </w:p>
    <w:p w:rsidR="004A0F06" w:rsidRPr="000D37A5" w:rsidRDefault="004A0F06" w:rsidP="004A0F06">
      <w:pPr>
        <w:pStyle w:val="SectionHeading"/>
        <w:rPr>
          <w:rFonts w:ascii="Arial" w:hAnsi="Arial" w:cs="Arial"/>
          <w:sz w:val="24"/>
          <w:szCs w:val="24"/>
        </w:rPr>
      </w:pPr>
      <w:r w:rsidRPr="000D37A5">
        <w:rPr>
          <w:rFonts w:ascii="Arial" w:hAnsi="Arial" w:cs="Arial"/>
          <w:sz w:val="24"/>
          <w:szCs w:val="24"/>
        </w:rPr>
        <w:tab/>
      </w:r>
      <w:r w:rsidRPr="000D37A5">
        <w:rPr>
          <w:rFonts w:ascii="Arial" w:hAnsi="Arial" w:cs="Arial"/>
          <w:sz w:val="24"/>
          <w:szCs w:val="24"/>
        </w:rPr>
        <w:tab/>
      </w:r>
      <w:r w:rsidRPr="000D37A5">
        <w:rPr>
          <w:rFonts w:ascii="Arial" w:hAnsi="Arial" w:cs="Arial"/>
          <w:sz w:val="24"/>
          <w:szCs w:val="24"/>
        </w:rPr>
        <w:tab/>
      </w:r>
      <w:r w:rsidRPr="000D37A5">
        <w:rPr>
          <w:rFonts w:ascii="Arial" w:hAnsi="Arial" w:cs="Arial"/>
          <w:sz w:val="24"/>
          <w:szCs w:val="24"/>
        </w:rPr>
        <w:tab/>
      </w:r>
      <w:r w:rsidRPr="000D37A5">
        <w:rPr>
          <w:rFonts w:ascii="Arial" w:hAnsi="Arial" w:cs="Arial"/>
          <w:sz w:val="24"/>
          <w:szCs w:val="24"/>
        </w:rPr>
        <w:tab/>
        <w:t>PTA</w:t>
      </w:r>
    </w:p>
    <w:p w:rsidR="004A0F06" w:rsidRPr="000D37A5" w:rsidRDefault="004A0F06" w:rsidP="004A0F06">
      <w:pPr>
        <w:pStyle w:val="SectionHeading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4A0F06" w:rsidRDefault="0092767B" w:rsidP="004A0F06">
      <w:pPr>
        <w:rPr>
          <w:rFonts w:ascii="Arial" w:hAnsi="Arial" w:cs="Arial"/>
          <w:szCs w:val="24"/>
        </w:rPr>
      </w:pPr>
      <w:r w:rsidRPr="0092767B">
        <w:rPr>
          <w:rFonts w:ascii="Arial" w:hAnsi="Arial" w:cs="Arial"/>
          <w:noProof/>
          <w:szCs w:val="24"/>
          <w:lang w:val="en-US"/>
        </w:rPr>
        <w:pict>
          <v:rect id="_x0000_s1026" style="position:absolute;margin-left:-100.05pt;margin-top:31.4pt;width:495pt;height:50.25pt;z-index:251660288" strokecolor="white"/>
        </w:pict>
      </w:r>
      <w:r w:rsidR="004A0F06" w:rsidRPr="000D37A5">
        <w:rPr>
          <w:rFonts w:ascii="Arial" w:hAnsi="Arial" w:cs="Arial"/>
          <w:szCs w:val="24"/>
        </w:rPr>
        <w:t xml:space="preserve">To be reviewed </w:t>
      </w:r>
      <w:r w:rsidR="00AF05B2">
        <w:rPr>
          <w:rFonts w:ascii="Arial" w:hAnsi="Arial" w:cs="Arial"/>
          <w:szCs w:val="24"/>
        </w:rPr>
        <w:t>January 2019</w:t>
      </w:r>
    </w:p>
    <w:p w:rsidR="004A0F06" w:rsidRDefault="004A0F06" w:rsidP="004A0F06">
      <w:pPr>
        <w:rPr>
          <w:rFonts w:ascii="Arial" w:hAnsi="Arial" w:cs="Arial"/>
          <w:szCs w:val="24"/>
        </w:rPr>
      </w:pPr>
    </w:p>
    <w:p w:rsidR="004A0F06" w:rsidRDefault="004A0F06" w:rsidP="004A0F06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2A103E" w:rsidRPr="004A0F06" w:rsidRDefault="002A103E" w:rsidP="002A10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</w:rPr>
      </w:pPr>
      <w:r w:rsidRPr="004A0F06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Who will write and review the policy?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hAnsi="Arial" w:cs="Arial"/>
          <w:color w:val="000000"/>
          <w:sz w:val="20"/>
          <w:szCs w:val="20"/>
        </w:rPr>
        <w:t>The e-Safety Policy is part of the School Development Plan and relates to other policies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including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2A103E">
        <w:rPr>
          <w:rFonts w:ascii="Arial" w:hAnsi="Arial" w:cs="Arial"/>
          <w:color w:val="000000"/>
          <w:sz w:val="20"/>
          <w:szCs w:val="20"/>
        </w:rPr>
        <w:t>hose for Computing, bullying and for child protection.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 has appointed an e–Safety Coordinator.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e–Safety Policy and its implementation will be reviewed annually.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Our e–Safety Policy has been written by the school, building on the Kent e–Safety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Policy, North Tyneside and government guidance.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Our School Policy has been agreed by the Senior Leadership Team and approved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by governors and other stakeholders such as the PTA.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 has appointed a member of the Governing Body to take lead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responsibility for e-Safety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hAnsi="Arial" w:cs="Arial"/>
          <w:color w:val="000000"/>
          <w:sz w:val="20"/>
          <w:szCs w:val="20"/>
        </w:rPr>
        <w:t>The School e-Safety Coordinator is … ………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</w:t>
      </w:r>
      <w:r w:rsidRPr="002A103E">
        <w:rPr>
          <w:rFonts w:ascii="Arial" w:hAnsi="Arial" w:cs="Arial"/>
          <w:color w:val="000000"/>
          <w:sz w:val="20"/>
          <w:szCs w:val="20"/>
        </w:rPr>
        <w:t>………………………………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hAnsi="Arial" w:cs="Arial"/>
          <w:color w:val="000000"/>
          <w:sz w:val="20"/>
          <w:szCs w:val="20"/>
        </w:rPr>
        <w:t xml:space="preserve">Policy approved by Head Teacher: </w:t>
      </w:r>
      <w:r>
        <w:rPr>
          <w:rFonts w:ascii="Arial" w:hAnsi="Arial" w:cs="Arial"/>
          <w:color w:val="000000"/>
          <w:sz w:val="20"/>
          <w:szCs w:val="20"/>
        </w:rPr>
        <w:t xml:space="preserve">Jillian Burrell          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 Date: ……………</w:t>
      </w:r>
      <w:r>
        <w:rPr>
          <w:rFonts w:ascii="Arial" w:hAnsi="Arial" w:cs="Arial"/>
          <w:color w:val="000000"/>
          <w:sz w:val="20"/>
          <w:szCs w:val="20"/>
        </w:rPr>
        <w:t>........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hAnsi="Arial" w:cs="Arial"/>
          <w:color w:val="000000"/>
          <w:sz w:val="20"/>
          <w:szCs w:val="20"/>
        </w:rPr>
        <w:t>Policy approved by Governing Body: ……………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Pr="002A103E">
        <w:rPr>
          <w:rFonts w:ascii="Arial" w:hAnsi="Arial" w:cs="Arial"/>
          <w:color w:val="000000"/>
          <w:sz w:val="20"/>
          <w:szCs w:val="20"/>
        </w:rPr>
        <w:t>……………….. (Chair of Governors)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hAnsi="Arial" w:cs="Arial"/>
          <w:color w:val="000000"/>
          <w:sz w:val="20"/>
          <w:szCs w:val="20"/>
        </w:rPr>
        <w:t>Date: …………</w:t>
      </w:r>
      <w:r>
        <w:rPr>
          <w:rFonts w:ascii="Arial" w:hAnsi="Arial" w:cs="Arial"/>
          <w:color w:val="000000"/>
          <w:sz w:val="20"/>
          <w:szCs w:val="20"/>
        </w:rPr>
        <w:t>..................</w:t>
      </w:r>
      <w:r w:rsidRPr="002A103E">
        <w:rPr>
          <w:rFonts w:ascii="Arial" w:hAnsi="Arial" w:cs="Arial"/>
          <w:color w:val="000000"/>
          <w:sz w:val="20"/>
          <w:szCs w:val="20"/>
        </w:rPr>
        <w:t>…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hAnsi="Arial" w:cs="Arial"/>
          <w:color w:val="000000"/>
          <w:sz w:val="20"/>
          <w:szCs w:val="20"/>
        </w:rPr>
        <w:t>The date for the next policy review is…</w:t>
      </w:r>
      <w:r>
        <w:rPr>
          <w:rFonts w:ascii="Arial" w:hAnsi="Arial" w:cs="Arial"/>
          <w:color w:val="000000"/>
          <w:sz w:val="20"/>
          <w:szCs w:val="20"/>
        </w:rPr>
        <w:t>......................</w:t>
      </w:r>
      <w:r w:rsidRPr="002A103E">
        <w:rPr>
          <w:rFonts w:ascii="Arial" w:hAnsi="Arial" w:cs="Arial"/>
          <w:color w:val="000000"/>
          <w:sz w:val="20"/>
          <w:szCs w:val="20"/>
        </w:rPr>
        <w:t>……………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0F06" w:rsidRDefault="004A0F06">
      <w:pPr>
        <w:rPr>
          <w:rFonts w:ascii="Arial" w:hAnsi="Arial" w:cs="Arial"/>
          <w:b/>
          <w:bCs/>
          <w:color w:val="000000"/>
          <w:sz w:val="28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0"/>
        </w:rPr>
        <w:br w:type="page"/>
      </w:r>
    </w:p>
    <w:p w:rsidR="002A103E" w:rsidRPr="002A103E" w:rsidRDefault="002A103E" w:rsidP="002A10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0"/>
        </w:rPr>
      </w:pPr>
      <w:r w:rsidRPr="002A103E">
        <w:rPr>
          <w:rFonts w:ascii="Arial" w:hAnsi="Arial" w:cs="Arial"/>
          <w:b/>
          <w:bCs/>
          <w:color w:val="000000"/>
          <w:sz w:val="28"/>
          <w:szCs w:val="20"/>
        </w:rPr>
        <w:lastRenderedPageBreak/>
        <w:t>Teaching and learning</w:t>
      </w:r>
    </w:p>
    <w:p w:rsidR="002A103E" w:rsidRPr="002A103E" w:rsidRDefault="002A103E" w:rsidP="002A103E">
      <w:pPr>
        <w:pStyle w:val="ListParagraph"/>
        <w:tabs>
          <w:tab w:val="left" w:pos="2146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A103E" w:rsidRPr="002A103E" w:rsidRDefault="002A103E" w:rsidP="002A103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103E">
        <w:rPr>
          <w:rFonts w:ascii="Arial" w:hAnsi="Arial" w:cs="Arial"/>
          <w:b/>
          <w:color w:val="000000"/>
          <w:sz w:val="20"/>
          <w:szCs w:val="20"/>
        </w:rPr>
        <w:t>Why is Internet use important?</w:t>
      </w:r>
    </w:p>
    <w:p w:rsidR="002A103E" w:rsidRPr="002A103E" w:rsidRDefault="002A103E" w:rsidP="002A103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Internet is an essential element in 21st century life for education, business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social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interaction.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 has a duty to provide students with quality Internet access as part of their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learning experience.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Internet use is a part of the statutory curriculum and a necessary tool for staff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pupils.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The purpose of Internet use in </w:t>
      </w:r>
      <w:r>
        <w:rPr>
          <w:rFonts w:ascii="Arial" w:hAnsi="Arial" w:cs="Arial"/>
          <w:color w:val="000000"/>
          <w:sz w:val="20"/>
          <w:szCs w:val="20"/>
        </w:rPr>
        <w:t>Appletree Gardens First School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 is to raise educational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standards, to promote pupil achievement, to support the professional work of staff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and to enhance the school’s management information and business administration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systems.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103E">
        <w:rPr>
          <w:rFonts w:ascii="Arial" w:hAnsi="Arial" w:cs="Arial"/>
          <w:b/>
          <w:color w:val="000000"/>
          <w:sz w:val="20"/>
          <w:szCs w:val="20"/>
        </w:rPr>
        <w:t>How does Internet use benefit education?</w:t>
      </w:r>
    </w:p>
    <w:p w:rsidR="002A103E" w:rsidRPr="002A103E" w:rsidRDefault="002A103E" w:rsidP="002A10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hAnsi="Arial" w:cs="Arial"/>
          <w:color w:val="000000"/>
          <w:sz w:val="20"/>
          <w:szCs w:val="20"/>
        </w:rPr>
        <w:t>Benefits of using the Internet in education include: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access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to worldwide educational resources including museums and art galleries;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educational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and cultural exchanges between pupils worldwide;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access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to experts in many fields for pupils and staff;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collaboration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across networks of schools, support services and professional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associations;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access to learning wherever and whenever convenient.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103E">
        <w:rPr>
          <w:rFonts w:ascii="Arial" w:hAnsi="Arial" w:cs="Arial"/>
          <w:b/>
          <w:color w:val="000000"/>
          <w:sz w:val="20"/>
          <w:szCs w:val="20"/>
        </w:rPr>
        <w:t>How can Internet use enhance learning?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school’s Internet access will be designed to enhance and extend education.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will be taught what Internet use is acceptable and what is not and given clear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objectives for Internet use.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schools will try to ensure that the copying and subsequent use of Internet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derived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materials by staff and pupils complies with copyright law.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Access levels to the internet will be reviewed to reflect the curriculum requirements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and the age and ability of pupils.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Staff should guide pupils to online activities that will support the learning outcomes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planned for the pupils’ age and ability.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will be educated in the effective use of the Internet in research, including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skills of knowledge location, retrieval and evaluation.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will be taught to acknowledge the source of information used and to respect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copyright when using Internet material in their own work.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103E">
        <w:rPr>
          <w:rFonts w:ascii="Arial" w:hAnsi="Arial" w:cs="Arial"/>
          <w:b/>
          <w:color w:val="000000"/>
          <w:sz w:val="20"/>
          <w:szCs w:val="20"/>
        </w:rPr>
        <w:t>How will pupils learn how to evaluate Internet content?</w:t>
      </w:r>
    </w:p>
    <w:p w:rsidR="002A103E" w:rsidRPr="002A103E" w:rsidRDefault="002A103E" w:rsidP="002A10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should be taught to be critically aware of the materials they read and shown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how to validate information before accepting its accuracy.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should use age-appropriate tools to research Internet content.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evaluation of online materials is a part of teaching and learning in every subject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and will be viewed as a whole-school requirement across the curriculum.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0F06" w:rsidRDefault="004A0F06">
      <w:pPr>
        <w:rPr>
          <w:rFonts w:ascii="Arial" w:hAnsi="Arial" w:cs="Arial"/>
          <w:b/>
          <w:bCs/>
          <w:color w:val="000000"/>
          <w:sz w:val="24"/>
          <w:szCs w:val="20"/>
          <w:highlight w:val="lightGray"/>
        </w:rPr>
      </w:pPr>
      <w:r>
        <w:rPr>
          <w:rFonts w:ascii="Arial" w:hAnsi="Arial" w:cs="Arial"/>
          <w:b/>
          <w:bCs/>
          <w:color w:val="000000"/>
          <w:sz w:val="24"/>
          <w:szCs w:val="20"/>
          <w:highlight w:val="lightGray"/>
        </w:rPr>
        <w:br w:type="page"/>
      </w:r>
    </w:p>
    <w:p w:rsidR="002A103E" w:rsidRPr="004A0F06" w:rsidRDefault="002A103E" w:rsidP="004A0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</w:rPr>
      </w:pPr>
      <w:r w:rsidRPr="004A0F06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Managing Information Systems</w:t>
      </w:r>
    </w:p>
    <w:p w:rsidR="002A103E" w:rsidRPr="002A103E" w:rsidRDefault="002A103E" w:rsidP="002A103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2A103E" w:rsidRPr="002A103E" w:rsidRDefault="002A103E" w:rsidP="002A103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103E">
        <w:rPr>
          <w:rFonts w:ascii="Arial" w:hAnsi="Arial" w:cs="Arial"/>
          <w:b/>
          <w:color w:val="000000"/>
          <w:sz w:val="20"/>
          <w:szCs w:val="20"/>
        </w:rPr>
        <w:t>How will information systems security be maintained?</w:t>
      </w:r>
    </w:p>
    <w:p w:rsidR="002A103E" w:rsidRPr="002A103E" w:rsidRDefault="002A103E" w:rsidP="002A10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security of the school information systems and users will be reviewed regularly.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Virus protection will be updated automatically.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Portable media may not used without specific permission followed by an anti-virus /malware scan.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Files held on the school’s network will be regularly checked.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Computing coordinator and Computing Technician will review system capacity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regularly.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use of user logins and passwords to access the school network will be enforced.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103E">
        <w:rPr>
          <w:rFonts w:ascii="Arial" w:hAnsi="Arial" w:cs="Arial"/>
          <w:b/>
          <w:color w:val="000000"/>
          <w:sz w:val="20"/>
          <w:szCs w:val="20"/>
        </w:rPr>
        <w:t>How will email be managed?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may only use approved email accounts on the school system (</w:t>
      </w:r>
      <w:proofErr w:type="spellStart"/>
      <w:r w:rsidRPr="002A103E">
        <w:rPr>
          <w:rFonts w:ascii="Arial" w:hAnsi="Arial" w:cs="Arial"/>
          <w:color w:val="000000"/>
          <w:sz w:val="20"/>
          <w:szCs w:val="20"/>
        </w:rPr>
        <w:t>ntlp</w:t>
      </w:r>
      <w:proofErr w:type="spellEnd"/>
      <w:r w:rsidRPr="002A103E">
        <w:rPr>
          <w:rFonts w:ascii="Arial" w:hAnsi="Arial" w:cs="Arial"/>
          <w:color w:val="000000"/>
          <w:sz w:val="20"/>
          <w:szCs w:val="20"/>
        </w:rPr>
        <w:t>).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must immediately tell a designated member of staff if they receive offensive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email.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must not reveal personal details of themselves or others in email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communication, or arrange to meet anyone without specific permission from an adult.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E-mail sent to an external organisation should be written carefully and authorised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before sending, in the same way as a letter written on school headed paper.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forwarding of chain letters is not permitted.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103E">
        <w:rPr>
          <w:rFonts w:ascii="Arial" w:hAnsi="Arial" w:cs="Arial"/>
          <w:b/>
          <w:color w:val="000000"/>
          <w:sz w:val="20"/>
          <w:szCs w:val="20"/>
        </w:rPr>
        <w:t>How will published content be managed?</w:t>
      </w:r>
    </w:p>
    <w:p w:rsidR="002A103E" w:rsidRPr="002A103E" w:rsidRDefault="002A103E" w:rsidP="002A10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contact details on the website and learning platform should be the school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address, email and telephone number. Staff or pupils’ personal information must not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be published.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head teacher will take overall editorial responsibility for online content published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by the school and will ensure that content published is accurate and appropriate.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 website will comply with the school’s guidelines for publications including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respect for intellectual property rights, privacy policies and copyright.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103E">
        <w:rPr>
          <w:rFonts w:ascii="Arial" w:hAnsi="Arial" w:cs="Arial"/>
          <w:b/>
          <w:color w:val="000000"/>
          <w:sz w:val="20"/>
          <w:szCs w:val="20"/>
        </w:rPr>
        <w:t>Can pupils’ images or work be published?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Images or videos that include pupils will be selected carefully and will not provide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material that could be reused.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Pupils’ full names will not be used anywhere on the website or </w:t>
      </w:r>
      <w:r>
        <w:rPr>
          <w:rFonts w:ascii="Arial" w:hAnsi="Arial" w:cs="Arial"/>
          <w:color w:val="000000"/>
          <w:sz w:val="20"/>
          <w:szCs w:val="20"/>
        </w:rPr>
        <w:t>Twitter</w:t>
      </w:r>
      <w:r w:rsidRPr="002A103E">
        <w:rPr>
          <w:rFonts w:ascii="Arial" w:hAnsi="Arial" w:cs="Arial"/>
          <w:color w:val="000000"/>
          <w:sz w:val="20"/>
          <w:szCs w:val="20"/>
        </w:rPr>
        <w:t>, particularly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in association with photographs.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Written permission from parents or carers will be obtained before images/videos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pupi</w:t>
      </w:r>
      <w:r>
        <w:rPr>
          <w:rFonts w:ascii="Arial" w:hAnsi="Arial" w:cs="Arial"/>
          <w:color w:val="000000"/>
          <w:sz w:val="20"/>
          <w:szCs w:val="20"/>
        </w:rPr>
        <w:t>ls are electronically published (This is part of the school’s admission paperwork)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work can only be published with their permission or the parents.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Written consent will be kept by the school where pupils’ images are used for publicity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purposes, until the image is no longer in use.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103E">
        <w:rPr>
          <w:rFonts w:ascii="Arial" w:hAnsi="Arial" w:cs="Arial"/>
          <w:b/>
          <w:color w:val="000000"/>
          <w:sz w:val="20"/>
          <w:szCs w:val="20"/>
        </w:rPr>
        <w:t>How will social networking, social media and personal publishing be managed?</w:t>
      </w:r>
    </w:p>
    <w:p w:rsidR="002A103E" w:rsidRPr="002A103E" w:rsidRDefault="002A103E" w:rsidP="002A10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North Tyneside will control access to social media and social networking sites.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will be advised never to give out personal details of any kind which may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identify them and/or their location. Examples would include real name, address,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mobile or landline phone numbers, school attended, IM and email addresses, full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names of friends/family, specific interests and clubs etc.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Concerns regarding students’ use of social networking, social media and personal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publishing sites (in or out of school) will be raised with their parents/carers,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particularly when concerning students’ underage use of sites.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Staff personal use of social networking, social media and personal publishing sites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will be discussed as part of staff induction and safe and professional behaviour will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outlined in the school Acceptable Use Policy.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103E">
        <w:rPr>
          <w:rFonts w:ascii="Arial" w:hAnsi="Arial" w:cs="Arial"/>
          <w:b/>
          <w:color w:val="000000"/>
          <w:sz w:val="20"/>
          <w:szCs w:val="20"/>
        </w:rPr>
        <w:t>How will filtering be managed?</w:t>
      </w:r>
    </w:p>
    <w:p w:rsidR="002A103E" w:rsidRPr="002A103E" w:rsidRDefault="002A103E" w:rsidP="002A103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school’s broadband access will include filtering appropriate to the age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maturity of pupils.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 will work with the LA and to ensure that filtering policy is continually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reviewed.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 will have a clear procedure for reporting breaches of filtering. All members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of the school community (all staff and all pupils) will be aware of this procedure.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lastRenderedPageBreak/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If staff or pupils discover unsuitable sites, the URL will be reported to the School e-Safety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A103E">
        <w:rPr>
          <w:rFonts w:ascii="Arial" w:hAnsi="Arial" w:cs="Arial"/>
          <w:color w:val="000000"/>
          <w:sz w:val="20"/>
          <w:szCs w:val="20"/>
        </w:rPr>
        <w:t>oordinator who will then record the incident and escalate the concern 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appropriate.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 filtering system will block all sites on the Internet Watch Foundation (IWF)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list.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Any material that the school believes is illegal will be reported to appropriate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agencies such as IWF, Police or CEOP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AF5CAF" w:rsidRDefault="002A103E" w:rsidP="00AF5C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>How are emerging technologies managed?</w:t>
      </w:r>
    </w:p>
    <w:p w:rsidR="00AF5CAF" w:rsidRPr="00AF5CAF" w:rsidRDefault="00AF5CAF" w:rsidP="00AF5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Emerging technologies will be examined for educational benefit and a risk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assessment will be carried out before use in school is allowed.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will be instructed about safe and appropriate use of personal devices both on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and off site in accordance with the school Acceptable Use Policy.</w:t>
      </w:r>
    </w:p>
    <w:p w:rsidR="00AF5CAF" w:rsidRPr="002A103E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AF5CAF" w:rsidRDefault="002A103E" w:rsidP="00AF5C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>How should personal data be protected?</w:t>
      </w:r>
    </w:p>
    <w:p w:rsidR="00AF5CAF" w:rsidRPr="00AF5CAF" w:rsidRDefault="00AF5CAF" w:rsidP="00AF5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Personal data will be recorded, processed, transferred and made available according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to the Data Protection Act 1998.</w:t>
      </w:r>
    </w:p>
    <w:p w:rsidR="00AF5CAF" w:rsidRPr="002A103E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0F06" w:rsidRDefault="004A0F06">
      <w:pPr>
        <w:rPr>
          <w:rFonts w:ascii="Arial" w:hAnsi="Arial" w:cs="Arial"/>
          <w:b/>
          <w:color w:val="000000"/>
          <w:sz w:val="24"/>
          <w:szCs w:val="20"/>
        </w:rPr>
      </w:pPr>
      <w:r>
        <w:rPr>
          <w:rFonts w:ascii="Arial" w:hAnsi="Arial" w:cs="Arial"/>
          <w:b/>
          <w:color w:val="000000"/>
          <w:sz w:val="24"/>
          <w:szCs w:val="20"/>
        </w:rPr>
        <w:br w:type="page"/>
      </w:r>
    </w:p>
    <w:p w:rsidR="002A103E" w:rsidRPr="00AF5CAF" w:rsidRDefault="002A103E" w:rsidP="00AF5C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0"/>
        </w:rPr>
      </w:pPr>
      <w:r w:rsidRPr="00AF5CAF">
        <w:rPr>
          <w:rFonts w:ascii="Arial" w:hAnsi="Arial" w:cs="Arial"/>
          <w:b/>
          <w:color w:val="000000"/>
          <w:sz w:val="24"/>
          <w:szCs w:val="20"/>
        </w:rPr>
        <w:lastRenderedPageBreak/>
        <w:t>Policy Decisions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0"/>
        </w:rPr>
      </w:pPr>
    </w:p>
    <w:p w:rsidR="002A103E" w:rsidRPr="00AF5CAF" w:rsidRDefault="002A103E" w:rsidP="00AF5C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>How will Internet access be authorised?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school will maintain a current record of all staff and pupils who are granted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access to the school’s electronic communications.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All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staff will read and sign the ‘Acceptable ICT Use Agreement’ before using any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school Computing resources.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Parents will be asked to read the School Acceptable Use Policy for pupil access and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discuss it with their child, where appropriate.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All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visitors to the school site who require access to the schools network or internet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access will be asked to read and sign the Acceptable Use Policy.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Parents will be informed that pupils will be provided with supervised Internet access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appropriate to their age and ability.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When considering access for vulnerable members of the school community (such as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with children with special education needs) the school will make decisions based on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the specific needs and understanding of the pupil(s).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At Key Stage 1 pupils’ access to the Internet will be by adult demonstration with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occasional directly supervised access to specific and approved online materials.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At Key Stage 2 pupils will be supervised. Pupils will use age-appropriate search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engines and online tools and online activities will be teacher-directed where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necessary.</w:t>
      </w:r>
    </w:p>
    <w:p w:rsidR="00AF5CAF" w:rsidRPr="002A103E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AF5CAF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>1.4.2 How will risks be assessed?</w:t>
      </w:r>
    </w:p>
    <w:p w:rsidR="00AF5CAF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eastAsia="CourierNewPS-BoldMT" w:hAnsi="Arial" w:cs="Arial"/>
          <w:b/>
          <w:bCs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 will take all reasonable precautions to ensure that users access only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appropriate material. However, due to the global and connected nature of Internet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content, it is not possible to guarantee that access to unsuitable material will never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occur via a school computer. Neither the school nor North Tyneside can accept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liability for the material accessed, or any consequences resulting from Internet use.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 will audit Computing use to establish if the e–Safety policy is adequate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and that the implementation of the e–Safety policy is appropriate.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Methods to identify, assess and minimise risks will be reviewed regularly.</w:t>
      </w:r>
    </w:p>
    <w:p w:rsidR="00AF5CAF" w:rsidRPr="002A103E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AF5CAF" w:rsidRDefault="002A103E" w:rsidP="00AF5C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>How will the school respond to any incidents of concern?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All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members of the school community will be informed about the procedure for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reporting e-Safety concerns (such as breaches of filtering, </w:t>
      </w:r>
      <w:proofErr w:type="spellStart"/>
      <w:r w:rsidRPr="002A103E">
        <w:rPr>
          <w:rFonts w:ascii="Arial" w:hAnsi="Arial" w:cs="Arial"/>
          <w:color w:val="000000"/>
          <w:sz w:val="20"/>
          <w:szCs w:val="20"/>
        </w:rPr>
        <w:t>cyberbullying</w:t>
      </w:r>
      <w:proofErr w:type="spellEnd"/>
      <w:r w:rsidRPr="002A103E">
        <w:rPr>
          <w:rFonts w:ascii="Arial" w:hAnsi="Arial" w:cs="Arial"/>
          <w:color w:val="000000"/>
          <w:sz w:val="20"/>
          <w:szCs w:val="20"/>
        </w:rPr>
        <w:t>, illegal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content etc).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e-Safety Coordinator will record all reported incidents and actions taken in the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School e-Safety incident log and other in any relevant areas e.g. Bullying or Child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protection log.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Designated Child Protection Coordinator will be informed of any e-Safety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incidents involving Child Protection concerns, which will then be escalated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appropriately.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school will manage e-Safety incidents in accordance with the school discipline/behaviour policy where appropriate.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school will inform parents/carers of any incidents of concerns as and when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required.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After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any investigations are completed, the school will debrief, indentify lessons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learnt and implement any changes required.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Where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there is cause for concern or fear that illegal activity has taken place or is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taking place then the school will contact the Children’s Safeguard Team or e-Safety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officer and escalate the concern to the Police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If the school is unsure how to proceed with any incidents of concern, then the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incident may be escalated to the Area Children’s Officer or the County e-Safety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Officer.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If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an incident of concern needs to be passed beyond the school then the concern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will be escalated to the e-Safety officer to communicate to other school in North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Tyneside.</w:t>
      </w:r>
    </w:p>
    <w:p w:rsidR="00AF5CAF" w:rsidRPr="002A103E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AF5CAF" w:rsidRDefault="002A103E" w:rsidP="00AF5C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>How will e–Safety complaints be handled?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Complaints about Internet misuse will be dealt with by a senior member of staff.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Any complaint about staff misuse will be referred to the head teacher.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All e–Safety complaints and incidents will be recorded by the school, including any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actions taken.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and parents will be informed of the complaints procedure.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Parents and pupils will need to work in partnership with the school to resolve issues.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lastRenderedPageBreak/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All members of the school community will need to be aware of the importance of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confidentiality and the need to follow the official school procedures for reporting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concerns.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Discussions will be held with the local Police Safer Schools Partnership Coordinators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and/or Children’s Safeguard Team to establish procedures for handling potentially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illegal issues.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Any issues (including sanctions) will be dealt with according to the school’s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disciplinary, behaviour and child protection procedures.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All members of the school community will be reminded about safe and appropriate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behaviour online and the importance of not posting any content, comments, images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or videos online which cause harm, distress or offence to any other members of the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school community.</w:t>
      </w:r>
    </w:p>
    <w:p w:rsidR="00AF5CAF" w:rsidRPr="002A103E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AF5CAF" w:rsidRDefault="002A103E" w:rsidP="00AF5C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>How is the Internet used across the community?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school will liaise with local organisations to establish a common approach to e–Safety.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school will be sensitive to Internet-related issues experienced by pupils out of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school, e.g. social networking sites, and offer appropriate advice.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school will provide appropriate levels of supervision for students who use the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internet and technology whilst on the school site.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school will provide an AUP for any guest who needs to access the school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computer system or internet on site.</w:t>
      </w:r>
    </w:p>
    <w:p w:rsidR="00AF5CAF" w:rsidRPr="002A103E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AF5CAF" w:rsidRDefault="002A103E" w:rsidP="00AF5C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 xml:space="preserve">How will </w:t>
      </w:r>
      <w:proofErr w:type="spellStart"/>
      <w:r w:rsidRPr="00AF5CAF">
        <w:rPr>
          <w:rFonts w:ascii="Arial" w:hAnsi="Arial" w:cs="Arial"/>
          <w:b/>
          <w:color w:val="000000"/>
          <w:sz w:val="20"/>
          <w:szCs w:val="20"/>
        </w:rPr>
        <w:t>Cyberbullying</w:t>
      </w:r>
      <w:proofErr w:type="spellEnd"/>
      <w:r w:rsidRPr="00AF5CAF">
        <w:rPr>
          <w:rFonts w:ascii="Arial" w:hAnsi="Arial" w:cs="Arial"/>
          <w:b/>
          <w:color w:val="000000"/>
          <w:sz w:val="20"/>
          <w:szCs w:val="20"/>
        </w:rPr>
        <w:t xml:space="preserve"> be managed?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proofErr w:type="spellStart"/>
      <w:r w:rsidRPr="002A103E">
        <w:rPr>
          <w:rFonts w:ascii="Arial" w:hAnsi="Arial" w:cs="Arial"/>
          <w:color w:val="000000"/>
          <w:sz w:val="20"/>
          <w:szCs w:val="20"/>
        </w:rPr>
        <w:t>Cyberbullying</w:t>
      </w:r>
      <w:proofErr w:type="spellEnd"/>
      <w:r w:rsidRPr="002A103E">
        <w:rPr>
          <w:rFonts w:ascii="Arial" w:hAnsi="Arial" w:cs="Arial"/>
          <w:color w:val="000000"/>
          <w:sz w:val="20"/>
          <w:szCs w:val="20"/>
        </w:rPr>
        <w:t xml:space="preserve"> (along with all other forms of bullying) of any member of the school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community will not be tolerated. Full details are set out in the school’s policy on </w:t>
      </w:r>
      <w:proofErr w:type="spellStart"/>
      <w:r w:rsidRPr="002A103E">
        <w:rPr>
          <w:rFonts w:ascii="Arial" w:hAnsi="Arial" w:cs="Arial"/>
          <w:color w:val="000000"/>
          <w:sz w:val="20"/>
          <w:szCs w:val="20"/>
        </w:rPr>
        <w:t>antibullying</w:t>
      </w:r>
      <w:proofErr w:type="spellEnd"/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and behaviour.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All incidents of </w:t>
      </w:r>
      <w:proofErr w:type="spellStart"/>
      <w:r w:rsidRPr="002A103E">
        <w:rPr>
          <w:rFonts w:ascii="Arial" w:hAnsi="Arial" w:cs="Arial"/>
          <w:color w:val="000000"/>
          <w:sz w:val="20"/>
          <w:szCs w:val="20"/>
        </w:rPr>
        <w:t>cyberbullying</w:t>
      </w:r>
      <w:proofErr w:type="spellEnd"/>
      <w:r w:rsidRPr="002A103E">
        <w:rPr>
          <w:rFonts w:ascii="Arial" w:hAnsi="Arial" w:cs="Arial"/>
          <w:color w:val="000000"/>
          <w:sz w:val="20"/>
          <w:szCs w:val="20"/>
        </w:rPr>
        <w:t xml:space="preserve"> reported to the school will be recorded.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Pupils, staff and parents/carers will be advised to keep a record of the bullying as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evidence.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 will take steps to identify the bully, where possible and appropriate. This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may include examining school system logs, identifying and interviewing possible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witnesses, and contacting the service provider and the police, if necessary.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Pupils, staff and parents/carers will be required to work with the school to support the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approach to </w:t>
      </w:r>
      <w:proofErr w:type="spellStart"/>
      <w:r w:rsidRPr="002A103E">
        <w:rPr>
          <w:rFonts w:ascii="Arial" w:hAnsi="Arial" w:cs="Arial"/>
          <w:color w:val="000000"/>
          <w:sz w:val="20"/>
          <w:szCs w:val="20"/>
        </w:rPr>
        <w:t>cyberbullying</w:t>
      </w:r>
      <w:proofErr w:type="spellEnd"/>
      <w:r w:rsidRPr="002A103E">
        <w:rPr>
          <w:rFonts w:ascii="Arial" w:hAnsi="Arial" w:cs="Arial"/>
          <w:color w:val="000000"/>
          <w:sz w:val="20"/>
          <w:szCs w:val="20"/>
        </w:rPr>
        <w:t xml:space="preserve"> and the school’s e-Safety ethos.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Sanctions for those involved in </w:t>
      </w:r>
      <w:proofErr w:type="spellStart"/>
      <w:r w:rsidRPr="002A103E">
        <w:rPr>
          <w:rFonts w:ascii="Arial" w:hAnsi="Arial" w:cs="Arial"/>
          <w:color w:val="000000"/>
          <w:sz w:val="20"/>
          <w:szCs w:val="20"/>
        </w:rPr>
        <w:t>cyberbullying</w:t>
      </w:r>
      <w:proofErr w:type="spellEnd"/>
      <w:r w:rsidRPr="002A103E">
        <w:rPr>
          <w:rFonts w:ascii="Arial" w:hAnsi="Arial" w:cs="Arial"/>
          <w:color w:val="000000"/>
          <w:sz w:val="20"/>
          <w:szCs w:val="20"/>
        </w:rPr>
        <w:t xml:space="preserve"> may include:</w:t>
      </w:r>
    </w:p>
    <w:p w:rsidR="002A103E" w:rsidRPr="00AF5CAF" w:rsidRDefault="002A103E" w:rsidP="00AF5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5CAF">
        <w:rPr>
          <w:rFonts w:ascii="Arial" w:hAnsi="Arial" w:cs="Arial"/>
          <w:color w:val="000000"/>
          <w:sz w:val="20"/>
          <w:szCs w:val="20"/>
        </w:rPr>
        <w:t>The bully will be asked to remove any material deemed to be inappropriate or</w:t>
      </w:r>
      <w:r w:rsidR="00AF5CAF" w:rsidRP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5CAF">
        <w:rPr>
          <w:rFonts w:ascii="Arial" w:hAnsi="Arial" w:cs="Arial"/>
          <w:color w:val="000000"/>
          <w:sz w:val="20"/>
          <w:szCs w:val="20"/>
        </w:rPr>
        <w:t>a service provider may be contacted to remove content if the bully refuses or is</w:t>
      </w:r>
      <w:r w:rsidR="00AF5CAF" w:rsidRP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5CAF">
        <w:rPr>
          <w:rFonts w:ascii="Arial" w:hAnsi="Arial" w:cs="Arial"/>
          <w:color w:val="000000"/>
          <w:sz w:val="20"/>
          <w:szCs w:val="20"/>
        </w:rPr>
        <w:t xml:space="preserve">unable to delete </w:t>
      </w:r>
      <w:r w:rsidR="00AF5CAF">
        <w:rPr>
          <w:rFonts w:ascii="Arial" w:hAnsi="Arial" w:cs="Arial"/>
          <w:color w:val="000000"/>
          <w:sz w:val="20"/>
          <w:szCs w:val="20"/>
        </w:rPr>
        <w:t>c</w:t>
      </w:r>
      <w:r w:rsidRPr="00AF5CAF">
        <w:rPr>
          <w:rFonts w:ascii="Arial" w:hAnsi="Arial" w:cs="Arial"/>
          <w:color w:val="000000"/>
          <w:sz w:val="20"/>
          <w:szCs w:val="20"/>
        </w:rPr>
        <w:t>ontent.</w:t>
      </w:r>
    </w:p>
    <w:p w:rsidR="002A103E" w:rsidRPr="00AF5CAF" w:rsidRDefault="002A103E" w:rsidP="00AF5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5CAF">
        <w:rPr>
          <w:rFonts w:ascii="Arial" w:eastAsia="Wingdings-Regular" w:hAnsi="Arial" w:cs="Arial"/>
          <w:color w:val="000000"/>
          <w:sz w:val="20"/>
          <w:szCs w:val="20"/>
        </w:rPr>
        <w:t xml:space="preserve"> </w:t>
      </w:r>
      <w:r w:rsidRPr="00AF5CAF">
        <w:rPr>
          <w:rFonts w:ascii="Arial" w:hAnsi="Arial" w:cs="Arial"/>
          <w:color w:val="000000"/>
          <w:sz w:val="20"/>
          <w:szCs w:val="20"/>
        </w:rPr>
        <w:t>Internet access may be suspended at school for the user for a period of time.</w:t>
      </w:r>
    </w:p>
    <w:p w:rsidR="002A103E" w:rsidRPr="00AF5CAF" w:rsidRDefault="002A103E" w:rsidP="00AF5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5CAF">
        <w:rPr>
          <w:rFonts w:ascii="Arial" w:hAnsi="Arial" w:cs="Arial"/>
          <w:color w:val="000000"/>
          <w:sz w:val="20"/>
          <w:szCs w:val="20"/>
        </w:rPr>
        <w:t>Other sanctions for pupils and staff may also be used in accordance to the</w:t>
      </w:r>
      <w:r w:rsidR="00AF5CAF" w:rsidRP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5CAF">
        <w:rPr>
          <w:rFonts w:ascii="Arial" w:hAnsi="Arial" w:cs="Arial"/>
          <w:color w:val="000000"/>
          <w:sz w:val="20"/>
          <w:szCs w:val="20"/>
        </w:rPr>
        <w:t>schools anti-bullying, behaviour policy or Acceptable Use Policy.</w:t>
      </w:r>
    </w:p>
    <w:p w:rsidR="002A103E" w:rsidRPr="00AF5CAF" w:rsidRDefault="002A103E" w:rsidP="00AF5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5CAF">
        <w:rPr>
          <w:rFonts w:ascii="Arial" w:hAnsi="Arial" w:cs="Arial"/>
          <w:color w:val="000000"/>
          <w:sz w:val="20"/>
          <w:szCs w:val="20"/>
        </w:rPr>
        <w:t>Parent/carers of pupils will be informed.</w:t>
      </w:r>
    </w:p>
    <w:p w:rsidR="002A103E" w:rsidRDefault="002A103E" w:rsidP="00AF5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5CAF">
        <w:rPr>
          <w:rFonts w:ascii="Arial" w:hAnsi="Arial" w:cs="Arial"/>
          <w:color w:val="000000"/>
          <w:sz w:val="20"/>
          <w:szCs w:val="20"/>
        </w:rPr>
        <w:t>The Police will be contacted if a criminal offence is suspected.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AF5CAF" w:rsidRDefault="002A103E" w:rsidP="00AF5C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>How will Learning Platforms be managed?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Computing Coordinator, SLT and staff will regularly monitor the usage of the NTLP by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pupils and staff in all areas, in particular message and communication tools and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publishing facilities.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Pupils/staff will be advised about acceptable conduct and use when using the NTLP.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Only members of the current pupil, parent/carers and staff community will have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access to the NTLP.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All users will be mindful of copyright issues and will only upload appropriate content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onto the NTLP.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When staff, pupils etc leave the school their account or rights to specific school areas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will be disabled or transferred to their new establishment.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Any concerns about content on the NTLP may be recorded and dealt with in the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following ways:</w:t>
      </w:r>
    </w:p>
    <w:p w:rsidR="002A103E" w:rsidRPr="00AF5CAF" w:rsidRDefault="002A103E" w:rsidP="00AF5C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5CAF">
        <w:rPr>
          <w:rFonts w:ascii="Arial" w:hAnsi="Arial" w:cs="Arial"/>
          <w:color w:val="000000"/>
          <w:sz w:val="20"/>
          <w:szCs w:val="20"/>
        </w:rPr>
        <w:t>The user will be asked to remove any material deemed to be inappropriate or</w:t>
      </w:r>
      <w:r w:rsidR="00AF5CAF" w:rsidRP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5CAF">
        <w:rPr>
          <w:rFonts w:ascii="Arial" w:hAnsi="Arial" w:cs="Arial"/>
          <w:color w:val="000000"/>
          <w:sz w:val="20"/>
          <w:szCs w:val="20"/>
        </w:rPr>
        <w:t>offensive.</w:t>
      </w:r>
    </w:p>
    <w:p w:rsidR="002A103E" w:rsidRPr="00AF5CAF" w:rsidRDefault="002A103E" w:rsidP="00AF5C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5CAF">
        <w:rPr>
          <w:rFonts w:ascii="Arial" w:hAnsi="Arial" w:cs="Arial"/>
          <w:color w:val="000000"/>
          <w:sz w:val="20"/>
          <w:szCs w:val="20"/>
        </w:rPr>
        <w:t>The material will be removed by the site administrator if the user does not</w:t>
      </w:r>
      <w:r w:rsidR="00AF5CAF" w:rsidRP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5CAF">
        <w:rPr>
          <w:rFonts w:ascii="Arial" w:hAnsi="Arial" w:cs="Arial"/>
          <w:color w:val="000000"/>
          <w:sz w:val="20"/>
          <w:szCs w:val="20"/>
        </w:rPr>
        <w:t>comply.</w:t>
      </w:r>
    </w:p>
    <w:p w:rsidR="002A103E" w:rsidRPr="00AF5CAF" w:rsidRDefault="002A103E" w:rsidP="00AF5C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5CAF">
        <w:rPr>
          <w:rFonts w:ascii="Arial" w:hAnsi="Arial" w:cs="Arial"/>
          <w:color w:val="000000"/>
          <w:sz w:val="20"/>
          <w:szCs w:val="20"/>
        </w:rPr>
        <w:t>Access to the NTLP for the user may be suspended.</w:t>
      </w:r>
    </w:p>
    <w:p w:rsidR="002A103E" w:rsidRPr="00AF5CAF" w:rsidRDefault="002A103E" w:rsidP="00AF5C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5CAF">
        <w:rPr>
          <w:rFonts w:ascii="Arial" w:hAnsi="Arial" w:cs="Arial"/>
          <w:color w:val="000000"/>
          <w:sz w:val="20"/>
          <w:szCs w:val="20"/>
        </w:rPr>
        <w:t>The user will need to discuss the issues with a member of SLT before</w:t>
      </w:r>
      <w:r w:rsidR="00AF5CAF" w:rsidRP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5CAF">
        <w:rPr>
          <w:rFonts w:ascii="Arial" w:hAnsi="Arial" w:cs="Arial"/>
          <w:color w:val="000000"/>
          <w:sz w:val="20"/>
          <w:szCs w:val="20"/>
        </w:rPr>
        <w:t>reinstatement.</w:t>
      </w:r>
    </w:p>
    <w:p w:rsidR="002A103E" w:rsidRDefault="002A103E" w:rsidP="00AF5C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5CAF">
        <w:rPr>
          <w:rFonts w:ascii="Arial" w:hAnsi="Arial" w:cs="Arial"/>
          <w:color w:val="000000"/>
          <w:sz w:val="20"/>
          <w:szCs w:val="20"/>
        </w:rPr>
        <w:t>A pupil’s parent/carer may be informed.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Pupils may require editorial approval from a member of staff. This may be given to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the pupil to fulfil a specific aim and may have a limited time frame.</w:t>
      </w:r>
    </w:p>
    <w:p w:rsidR="00AF5CAF" w:rsidRPr="002A103E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AF5CAF" w:rsidRDefault="002A103E" w:rsidP="00AF5C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>How will mobile phones and personal devices be managed?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lastRenderedPageBreak/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use of mobile phones and other personal devices by students and staff in school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will be decided by the school and covered in the school Acceptable Use Policy.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sending of abusive or inappropriate messages or content via mobile phones or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personal devices is forbidden by any member of the school community and any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breaches will be dealt with as part of the school discipline/behaviour policy.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School staff may confiscate a phone or device if they believe it is being used to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contravene the schools behaviour or bullying policy. The phone or device might be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searched by the Senior Leadership team with the consent of the pupil or parent/carer.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If there is suspicion that the material on the mobile may provide evidence relating to a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criminal offence the phone will be handed over to the police for further investigation.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Mobile phones and personal devices will not be used during lessons or formal school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time. They should be switched off at all times and pupil’s phones should be handed in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to the school office.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Bluetooth function of a mobile phone should be switched off at all times and not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be used to send images or files to other mobile phones.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Electronic devices of all kinds that are brought in to school are the responsibility of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the user. The school accepts no responsibility for the loss, theft or damage of such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items. Nor will the school accept responsibility for any adverse health effects caused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by any such devices either potential or actual.</w:t>
      </w:r>
    </w:p>
    <w:p w:rsidR="00AF5CAF" w:rsidRPr="002A103E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A103E">
        <w:rPr>
          <w:rFonts w:ascii="Arial" w:hAnsi="Arial" w:cs="Arial"/>
          <w:b/>
          <w:bCs/>
          <w:color w:val="000000"/>
          <w:sz w:val="20"/>
          <w:szCs w:val="20"/>
        </w:rPr>
        <w:t>Pupils Use of Personal Devices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If a pupil needs to contact his/her parents/carers they will be allowed to use a school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phone. Parents are advised not to contact their child via their mobile phone during the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school day, but to contact the school office.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Students should protect their phone numbers by only giving them to trusted friends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and family members. Students will be instructed in safe and appropriate use of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mobile phones and personal devices and will be made aware of boundaries and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consequences.</w:t>
      </w:r>
    </w:p>
    <w:p w:rsidR="00AF5CAF" w:rsidRPr="002A103E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A103E">
        <w:rPr>
          <w:rFonts w:ascii="Arial" w:hAnsi="Arial" w:cs="Arial"/>
          <w:b/>
          <w:bCs/>
          <w:color w:val="000000"/>
          <w:sz w:val="20"/>
          <w:szCs w:val="20"/>
        </w:rPr>
        <w:t>Staff Use of Personal Devices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Staff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not permitted to use their own personal phones or devices for contacting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children, young people and their families within or outside of the setting in a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professional capacity.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Mobile Phone and devices will be switched off or switched to ‘silent’ mode, Bluetooth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communication should be “hidden” or switched off and mobile phones or devices will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not be used during teaching times unless permission has been given by a member of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Senior Leadership Team in emergency circumstances.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Staff should not use personal devices such as mobile phones or cameras to take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photos or videos of pupils and will only use work-provided equipment for this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purpose.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If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a member of staff breaches the school policy then disciplinary action may be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taken.</w:t>
      </w:r>
    </w:p>
    <w:p w:rsidR="00AF5CAF" w:rsidRPr="002A103E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0F06" w:rsidRDefault="004A0F06">
      <w:pPr>
        <w:rPr>
          <w:rFonts w:ascii="Arial" w:hAnsi="Arial" w:cs="Arial"/>
          <w:b/>
          <w:color w:val="000000"/>
          <w:sz w:val="24"/>
          <w:szCs w:val="20"/>
        </w:rPr>
      </w:pPr>
      <w:r>
        <w:rPr>
          <w:rFonts w:ascii="Arial" w:hAnsi="Arial" w:cs="Arial"/>
          <w:b/>
          <w:color w:val="000000"/>
          <w:sz w:val="24"/>
          <w:szCs w:val="20"/>
        </w:rPr>
        <w:br w:type="page"/>
      </w:r>
    </w:p>
    <w:p w:rsidR="002A103E" w:rsidRPr="00AF5CAF" w:rsidRDefault="002A103E" w:rsidP="00AF5C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0"/>
        </w:rPr>
      </w:pPr>
      <w:r w:rsidRPr="00AF5CAF">
        <w:rPr>
          <w:rFonts w:ascii="Arial" w:hAnsi="Arial" w:cs="Arial"/>
          <w:b/>
          <w:color w:val="000000"/>
          <w:sz w:val="24"/>
          <w:szCs w:val="20"/>
        </w:rPr>
        <w:lastRenderedPageBreak/>
        <w:t>Communication Policy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AF5CAF" w:rsidRDefault="002A103E" w:rsidP="00AF5C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>How will the policy be introduced to pupils?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All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users will be informed that network and Internet use will be monitored.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e–Safety training programme will be established across the school to raise the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awareness and importance of safe and responsible internet use amongst pupils.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Pupil instruction regarding responsible and safe use will precede Internet access.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proofErr w:type="gramStart"/>
      <w:r w:rsidRPr="002A103E"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 w:rsidRPr="002A103E">
        <w:rPr>
          <w:rFonts w:ascii="Arial" w:hAnsi="Arial" w:cs="Arial"/>
          <w:color w:val="000000"/>
          <w:sz w:val="20"/>
          <w:szCs w:val="20"/>
        </w:rPr>
        <w:t xml:space="preserve"> e–Safety module will be included in the PSHE, Citizenship and/or Computing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programmes covering both safe school and home use.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e–Safety training will be part of the transition programme across the Key Stages and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when moving between establishments.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e-Safety rules or copies of the student Acceptable Use Policy will be posted in all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rooms with Internet access.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Safe and responsible use of the Internet and technology will be reinforced across the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curriculum and subject areas.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MT" w:hAnsi="Arial" w:cs="Arial"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Particular attention to e-Safety education will be given where pupils are considered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to be vulnerable.</w:t>
      </w:r>
    </w:p>
    <w:p w:rsidR="00AF5CAF" w:rsidRPr="002A103E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103E" w:rsidRPr="00AF5CAF" w:rsidRDefault="002A103E" w:rsidP="00AF5C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>How will the policy be discussed with staff?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e–Safety Policy will be formally provided to and discussed with all members of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staff.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To protect all staff and pupils, the school will implement Acceptable Use Policies.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Staff will be made aware that Internet traffic can be monitored and traced to the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individual user. Discretion and professional conduct is essential.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The School will highlight useful online tools which staff should use with children in the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classroom. These tools will vary according to the age and ability of the pupils.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All members of staff will be made aware that their online conduct out of school could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have an impact on their role and reputation within school. Civil, legal or disciplinary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action could be taken if they are found to bring the profession or institution into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disrepute, or if something is felt to have undermined confidence in their professional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abilities.</w:t>
      </w:r>
    </w:p>
    <w:p w:rsidR="00AF5CAF" w:rsidRPr="00AF5CAF" w:rsidRDefault="00AF5CAF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AF5CAF" w:rsidRDefault="002A103E" w:rsidP="00AF5CA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F5CAF">
        <w:rPr>
          <w:rFonts w:ascii="Arial" w:hAnsi="Arial" w:cs="Arial"/>
          <w:b/>
          <w:color w:val="000000"/>
          <w:sz w:val="20"/>
          <w:szCs w:val="20"/>
        </w:rPr>
        <w:t>How will parents’ support be enlisted?</w:t>
      </w:r>
    </w:p>
    <w:p w:rsidR="00AF5CAF" w:rsidRPr="00AF5CAF" w:rsidRDefault="00AF5CAF" w:rsidP="00AF5CA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Parents’ attention will be drawn to the school e–Safety Policy in newsletters, the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school prospectus and on the school website.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 partnership approach to e-Safety at home and at school with parents will be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encouraged. This may include offering parent evenings with demonstrations and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suggestions for safe home Internet use, or highlighting e–Safety at other attended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events e.g. parent evenings and sports days.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Parents will be requested to sign an e–Safety/Internet agreement as part of the Home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School Agreement.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Parents will be encouraged to read the school Acceptable Use Policy for pupils and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 xml:space="preserve">discuss </w:t>
      </w:r>
      <w:proofErr w:type="spellStart"/>
      <w:r w:rsidRPr="002A103E">
        <w:rPr>
          <w:rFonts w:ascii="Arial" w:hAnsi="Arial" w:cs="Arial"/>
          <w:color w:val="000000"/>
          <w:sz w:val="20"/>
          <w:szCs w:val="20"/>
        </w:rPr>
        <w:t>it’s</w:t>
      </w:r>
      <w:proofErr w:type="spellEnd"/>
      <w:r w:rsidRPr="002A103E">
        <w:rPr>
          <w:rFonts w:ascii="Arial" w:hAnsi="Arial" w:cs="Arial"/>
          <w:color w:val="000000"/>
          <w:sz w:val="20"/>
          <w:szCs w:val="20"/>
        </w:rPr>
        <w:t xml:space="preserve"> implications with their children.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Information and guidance for parents on e–Safety will be made available to parents in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a variety of formats if required.</w:t>
      </w:r>
    </w:p>
    <w:p w:rsidR="002A103E" w:rsidRP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03E">
        <w:rPr>
          <w:rFonts w:ascii="Arial" w:eastAsia="CourierNewPS-BoldMT" w:hAnsi="Arial" w:cs="Arial"/>
          <w:b/>
          <w:bCs/>
          <w:color w:val="000000"/>
          <w:sz w:val="20"/>
          <w:szCs w:val="20"/>
        </w:rPr>
        <w:t xml:space="preserve">● </w:t>
      </w:r>
      <w:r w:rsidRPr="002A103E">
        <w:rPr>
          <w:rFonts w:ascii="Arial" w:hAnsi="Arial" w:cs="Arial"/>
          <w:color w:val="000000"/>
          <w:sz w:val="20"/>
          <w:szCs w:val="20"/>
        </w:rPr>
        <w:t>Advice on useful resources and websites, filtering systems and educational and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03E">
        <w:rPr>
          <w:rFonts w:ascii="Arial" w:hAnsi="Arial" w:cs="Arial"/>
          <w:color w:val="000000"/>
          <w:sz w:val="20"/>
          <w:szCs w:val="20"/>
        </w:rPr>
        <w:t>leisure activities which include responsible use of the Internet will be made available</w:t>
      </w:r>
      <w:r w:rsidR="00AF5CAF">
        <w:rPr>
          <w:rFonts w:ascii="Arial" w:hAnsi="Arial" w:cs="Arial"/>
          <w:color w:val="000000"/>
          <w:sz w:val="20"/>
          <w:szCs w:val="20"/>
        </w:rPr>
        <w:t xml:space="preserve"> to parents</w:t>
      </w:r>
      <w:r w:rsidR="00633FA6">
        <w:rPr>
          <w:rFonts w:ascii="Arial" w:hAnsi="Arial" w:cs="Arial"/>
          <w:color w:val="000000"/>
          <w:sz w:val="20"/>
          <w:szCs w:val="20"/>
        </w:rPr>
        <w:t>.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A0F06" w:rsidRDefault="004A0F06">
      <w:pPr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>
        <w:rPr>
          <w:rFonts w:ascii="Arial-BoldMT" w:hAnsi="Arial-BoldMT" w:cs="Arial-BoldMT"/>
          <w:b/>
          <w:bCs/>
          <w:color w:val="000000"/>
          <w:sz w:val="48"/>
          <w:szCs w:val="48"/>
        </w:rPr>
        <w:br w:type="page"/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>
        <w:rPr>
          <w:rFonts w:ascii="Arial-BoldMT" w:hAnsi="Arial-BoldMT" w:cs="Arial-BoldMT"/>
          <w:b/>
          <w:bCs/>
          <w:color w:val="000000"/>
          <w:sz w:val="48"/>
          <w:szCs w:val="48"/>
        </w:rPr>
        <w:lastRenderedPageBreak/>
        <w:t>Schools e-Safety Audit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self-audit should be completed by the member of the Senior Leadership Team (SLT)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responsible</w:t>
      </w:r>
      <w:proofErr w:type="gramEnd"/>
      <w:r>
        <w:rPr>
          <w:rFonts w:ascii="ArialMT" w:hAnsi="ArialMT" w:cs="ArialMT"/>
          <w:color w:val="000000"/>
        </w:rPr>
        <w:t xml:space="preserve"> for e-safety policy. Staff that could contribute to the audit include: Designated Child</w:t>
      </w:r>
      <w:r w:rsidR="00633FA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Protection Coordinator, SENCO, e-Safety Coordinator, Network Manager and Head Teacher.</w:t>
      </w:r>
    </w:p>
    <w:p w:rsidR="00633FA6" w:rsidRDefault="00633FA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7196"/>
        <w:gridCol w:w="567"/>
        <w:gridCol w:w="766"/>
      </w:tblGrid>
      <w:tr w:rsidR="00633FA6" w:rsidRPr="000D37A5" w:rsidTr="004A0F06">
        <w:trPr>
          <w:trHeight w:val="414"/>
        </w:trPr>
        <w:tc>
          <w:tcPr>
            <w:tcW w:w="7763" w:type="dxa"/>
            <w:gridSpan w:val="2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sz w:val="18"/>
                <w:szCs w:val="18"/>
              </w:rPr>
              <w:t xml:space="preserve">The school has an e-Safety Policy that complies with CFE guidance.  </w:t>
            </w:r>
          </w:p>
        </w:tc>
        <w:tc>
          <w:tcPr>
            <w:tcW w:w="766" w:type="dxa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8529" w:type="dxa"/>
            <w:gridSpan w:val="3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sz w:val="18"/>
                <w:szCs w:val="18"/>
              </w:rPr>
              <w:t>Date of latest update:</w:t>
            </w:r>
          </w:p>
        </w:tc>
      </w:tr>
      <w:tr w:rsidR="00633FA6" w:rsidRPr="000D37A5" w:rsidTr="004A0F06">
        <w:trPr>
          <w:trHeight w:val="414"/>
        </w:trPr>
        <w:tc>
          <w:tcPr>
            <w:tcW w:w="8529" w:type="dxa"/>
            <w:gridSpan w:val="3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sz w:val="18"/>
                <w:szCs w:val="18"/>
              </w:rPr>
              <w:t>Date of future review:</w:t>
            </w:r>
          </w:p>
        </w:tc>
      </w:tr>
      <w:tr w:rsidR="00633FA6" w:rsidRPr="000D37A5" w:rsidTr="004A0F06">
        <w:trPr>
          <w:trHeight w:val="414"/>
        </w:trPr>
        <w:tc>
          <w:tcPr>
            <w:tcW w:w="8529" w:type="dxa"/>
            <w:gridSpan w:val="3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sz w:val="18"/>
                <w:szCs w:val="18"/>
              </w:rPr>
              <w:t>The Policy was agreed by governors on:</w:t>
            </w:r>
          </w:p>
        </w:tc>
      </w:tr>
      <w:tr w:rsidR="00633FA6" w:rsidRPr="000D37A5" w:rsidTr="004A0F06">
        <w:trPr>
          <w:trHeight w:val="414"/>
        </w:trPr>
        <w:tc>
          <w:tcPr>
            <w:tcW w:w="8529" w:type="dxa"/>
            <w:gridSpan w:val="3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sz w:val="18"/>
                <w:szCs w:val="18"/>
              </w:rPr>
              <w:t xml:space="preserve">The Policy is available for staff at  </w:t>
            </w:r>
          </w:p>
        </w:tc>
      </w:tr>
      <w:tr w:rsidR="00633FA6" w:rsidRPr="000D37A5" w:rsidTr="004A0F06">
        <w:trPr>
          <w:trHeight w:val="414"/>
        </w:trPr>
        <w:tc>
          <w:tcPr>
            <w:tcW w:w="8529" w:type="dxa"/>
            <w:gridSpan w:val="3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sz w:val="18"/>
                <w:szCs w:val="18"/>
              </w:rPr>
              <w:t>And for parents and carers at</w:t>
            </w:r>
          </w:p>
        </w:tc>
      </w:tr>
      <w:tr w:rsidR="00633FA6" w:rsidRPr="000D37A5" w:rsidTr="004A0F06">
        <w:trPr>
          <w:trHeight w:val="414"/>
        </w:trPr>
        <w:tc>
          <w:tcPr>
            <w:tcW w:w="8529" w:type="dxa"/>
            <w:gridSpan w:val="3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sz w:val="18"/>
                <w:szCs w:val="18"/>
              </w:rPr>
              <w:t>The responsible member of the SLT is:</w:t>
            </w:r>
          </w:p>
        </w:tc>
      </w:tr>
      <w:tr w:rsidR="00633FA6" w:rsidRPr="000D37A5" w:rsidTr="004A0F06">
        <w:trPr>
          <w:trHeight w:val="414"/>
        </w:trPr>
        <w:tc>
          <w:tcPr>
            <w:tcW w:w="8529" w:type="dxa"/>
            <w:gridSpan w:val="3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sz w:val="18"/>
                <w:szCs w:val="18"/>
              </w:rPr>
              <w:t>The governor responsible for e-safety is:</w:t>
            </w:r>
          </w:p>
        </w:tc>
      </w:tr>
      <w:tr w:rsidR="00633FA6" w:rsidRPr="000D37A5" w:rsidTr="004A0F06">
        <w:trPr>
          <w:trHeight w:val="414"/>
        </w:trPr>
        <w:tc>
          <w:tcPr>
            <w:tcW w:w="8529" w:type="dxa"/>
            <w:gridSpan w:val="3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sz w:val="18"/>
                <w:szCs w:val="18"/>
              </w:rPr>
              <w:t xml:space="preserve">The Designated Child Protection Coordinator is : </w:t>
            </w:r>
          </w:p>
        </w:tc>
      </w:tr>
      <w:tr w:rsidR="00633FA6" w:rsidRPr="000D37A5" w:rsidTr="004A0F06">
        <w:trPr>
          <w:trHeight w:val="414"/>
        </w:trPr>
        <w:tc>
          <w:tcPr>
            <w:tcW w:w="8529" w:type="dxa"/>
            <w:gridSpan w:val="3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sz w:val="18"/>
                <w:szCs w:val="18"/>
              </w:rPr>
              <w:t xml:space="preserve">The e-Safety Coordinator is : 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Were all stakeholders (e.g. pupils, staff and parents/carers) consulted with when updating the school e-Safety Policy?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Has up-to-date e-safety training been provided for all members of staff? (not just teaching Staff)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Do all members of staff sign an Acceptable Use Policy on appointment?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Are</w:t>
            </w:r>
            <w:proofErr w:type="gramEnd"/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 xml:space="preserve"> all staff made aware of the schools expectation around safe and professional online behaviour?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Is there a clear procedure for staff, pupils and parents/carer to follow when responding to or reporting an e-Safety incident of concern?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e-safety materials from CEOP, </w:t>
            </w:r>
            <w:proofErr w:type="spellStart"/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Childnet</w:t>
            </w:r>
            <w:proofErr w:type="spellEnd"/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UKCCIS etc. been obtained?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Is e-Safety training provided for all pupils (appropriate to age and ability and across all Key Stages and curriculum areas)?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Are e-safety rules displayed in all rooms where computers are used and expressed in a form that is accessible to all pupils?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Do parents/carers or pupils sign an Acceptable Use Policy?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Are staff, pupils, parents/carers and visitors aware that network and Internet use is closely monitored and individual usage can be traced?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Has a Computing security audit been initiated by SLT?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Is personal data collected, stored and used according to the principles of the Data Protection Act?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 xml:space="preserve">Is Internet access provided by an approved educational Internet service provider which complies with </w:t>
            </w:r>
            <w:proofErr w:type="spellStart"/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DfE</w:t>
            </w:r>
            <w:proofErr w:type="spellEnd"/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 xml:space="preserve"> requirements (e.g. KPSN)?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Has the school filtering been designed to reflect educational objectives and been approved by SLT?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Are members of staff with responsibility for managing filtering, network access and monitoring systems adequately supervised by a member of SLT?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school log and record all e-Safety incidents, including any action taken 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AD2442">
            <w:pPr>
              <w:pStyle w:val="SectionHeading"/>
              <w:spacing w:before="1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  <w:tr w:rsidR="00633FA6" w:rsidRPr="000D37A5" w:rsidTr="004A0F06">
        <w:trPr>
          <w:trHeight w:val="414"/>
        </w:trPr>
        <w:tc>
          <w:tcPr>
            <w:tcW w:w="7196" w:type="dxa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color w:val="000000"/>
                <w:sz w:val="18"/>
                <w:szCs w:val="18"/>
              </w:rPr>
              <w:t>Are the Governing Body and SLT monitoring and evaluating the school e-Safety policy and ethos on a regular basis?</w:t>
            </w:r>
          </w:p>
        </w:tc>
        <w:tc>
          <w:tcPr>
            <w:tcW w:w="1333" w:type="dxa"/>
            <w:gridSpan w:val="2"/>
          </w:tcPr>
          <w:p w:rsidR="00633FA6" w:rsidRPr="004A0F06" w:rsidRDefault="00633FA6" w:rsidP="006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F06">
              <w:rPr>
                <w:rFonts w:ascii="Arial" w:hAnsi="Arial" w:cs="Arial"/>
                <w:b/>
                <w:color w:val="C0C0C0"/>
                <w:sz w:val="18"/>
                <w:szCs w:val="18"/>
              </w:rPr>
              <w:t>Y/N</w:t>
            </w:r>
          </w:p>
        </w:tc>
      </w:tr>
    </w:tbl>
    <w:p w:rsidR="00633FA6" w:rsidRDefault="00633FA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A0F06" w:rsidRDefault="004A0F06">
      <w:pPr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br w:type="page"/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lastRenderedPageBreak/>
        <w:t>e-Safety</w:t>
      </w:r>
      <w:proofErr w:type="gram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Contacts and References</w:t>
      </w:r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CEOP </w:t>
      </w:r>
      <w:r>
        <w:rPr>
          <w:rFonts w:ascii="ArialMT" w:hAnsi="ArialMT" w:cs="ArialMT"/>
          <w:color w:val="000000"/>
          <w:sz w:val="24"/>
          <w:szCs w:val="24"/>
        </w:rPr>
        <w:t xml:space="preserve">(Child Exploitation and Online Protection Centre): </w:t>
      </w:r>
      <w:hyperlink r:id="rId6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www.ceop.police.uk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North Tyneside e-Safety Team: </w:t>
      </w:r>
      <w:r>
        <w:rPr>
          <w:rFonts w:ascii="ArialMT" w:hAnsi="ArialMT" w:cs="ArialMT"/>
          <w:color w:val="000000"/>
          <w:sz w:val="24"/>
          <w:szCs w:val="24"/>
        </w:rPr>
        <w:t>Tel: 0191 643 2525</w:t>
      </w:r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Childline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hyperlink r:id="rId7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www.childline.org.uk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Childnet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hyperlink r:id="rId8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www.childnet.com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Child Protection in Education: </w:t>
      </w:r>
      <w:r>
        <w:rPr>
          <w:rFonts w:ascii="ArialMT" w:hAnsi="ArialMT" w:cs="ArialMT"/>
          <w:color w:val="000000"/>
          <w:sz w:val="24"/>
          <w:szCs w:val="24"/>
        </w:rPr>
        <w:t xml:space="preserve">Lisa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Wardingham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– LSCB (Local Safeguarding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Children’s Board) Training and Development Officer for Schools –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 xml:space="preserve">lisa.wardingham@ntlp.org.uk </w:t>
      </w:r>
      <w:r>
        <w:rPr>
          <w:rFonts w:ascii="ArialMT" w:hAnsi="ArialMT" w:cs="ArialMT"/>
          <w:color w:val="000000"/>
          <w:sz w:val="24"/>
          <w:szCs w:val="24"/>
        </w:rPr>
        <w:t>– 0191 643 8079</w:t>
      </w:r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Click Clever Click Safe Campaign: </w:t>
      </w:r>
      <w:hyperlink r:id="rId9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http://clickcleverclicksafe.direct.gov.uk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Cybermentors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hyperlink r:id="rId10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www.cybermentors.org.uk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Digizen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hyperlink r:id="rId11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www.digizen.org.uk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Internet Watch Foundation </w:t>
      </w:r>
      <w:r>
        <w:rPr>
          <w:rFonts w:ascii="ArialMT" w:hAnsi="ArialMT" w:cs="ArialMT"/>
          <w:color w:val="000000"/>
          <w:sz w:val="24"/>
          <w:szCs w:val="24"/>
        </w:rPr>
        <w:t xml:space="preserve">(IWF): </w:t>
      </w:r>
      <w:hyperlink r:id="rId12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www.iwf.org.uk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North Tyneside E-Safety Guidance: </w:t>
      </w:r>
      <w:hyperlink r:id="rId13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www.ntlp.org.uk/external/?sid=3289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Northumbria Police: </w:t>
      </w:r>
      <w:r>
        <w:rPr>
          <w:rFonts w:ascii="ArialMT" w:hAnsi="ArialMT" w:cs="ArialMT"/>
          <w:color w:val="000000"/>
          <w:sz w:val="24"/>
          <w:szCs w:val="24"/>
        </w:rPr>
        <w:t>In an emergency (a life is in danger or a crime in progress) dial</w:t>
      </w: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999. For other non-urgent enquiries contact Northumbria Police via 101. Also visit</w:t>
      </w:r>
    </w:p>
    <w:p w:rsidR="002A103E" w:rsidRDefault="0092767B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hyperlink r:id="rId14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www.northumbria.police.uk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North Tyneside Local Safeguarding Children Board:</w:t>
      </w:r>
    </w:p>
    <w:p w:rsidR="002A103E" w:rsidRDefault="0092767B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hyperlink r:id="rId15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www.northumbria.gov.uk/browse.shtml?p_subjectCategory=486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Kidsmart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hyperlink r:id="rId16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www.kidsmart.org.uk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Teach Today: </w:t>
      </w:r>
      <w:hyperlink r:id="rId17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http://en.teachtoday.eu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A103E" w:rsidRDefault="002A103E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Think U Know website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hyperlink r:id="rId18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www.thinkuknow.co.uk</w:t>
        </w:r>
      </w:hyperlink>
    </w:p>
    <w:p w:rsidR="004A0F06" w:rsidRDefault="004A0F06" w:rsidP="002A10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127DC5" w:rsidRDefault="002A103E" w:rsidP="002A103E">
      <w:pPr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Virtual Global Taskforce </w:t>
      </w:r>
      <w:r>
        <w:rPr>
          <w:rFonts w:ascii="ArialMT" w:hAnsi="ArialMT" w:cs="ArialMT"/>
          <w:color w:val="000000"/>
          <w:sz w:val="24"/>
          <w:szCs w:val="24"/>
        </w:rPr>
        <w:t xml:space="preserve">— Report Abuse: </w:t>
      </w:r>
      <w:hyperlink r:id="rId19" w:history="1">
        <w:r w:rsidR="004A0F06" w:rsidRPr="00BB7C7B">
          <w:rPr>
            <w:rStyle w:val="Hyperlink"/>
            <w:rFonts w:ascii="ArialMT" w:hAnsi="ArialMT" w:cs="ArialMT"/>
            <w:sz w:val="24"/>
            <w:szCs w:val="24"/>
          </w:rPr>
          <w:t>www.virtualglobaltaskforce.com</w:t>
        </w:r>
      </w:hyperlink>
    </w:p>
    <w:p w:rsidR="004A0F06" w:rsidRDefault="004A0F06">
      <w:r>
        <w:br w:type="page"/>
      </w:r>
    </w:p>
    <w:p w:rsidR="004A0F06" w:rsidRPr="000D37A5" w:rsidRDefault="004A0F06" w:rsidP="004A0F06">
      <w:r w:rsidRPr="000D37A5">
        <w:lastRenderedPageBreak/>
        <w:t>Foundation Stage and Key Stage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4"/>
        <w:gridCol w:w="6339"/>
        <w:gridCol w:w="1379"/>
      </w:tblGrid>
      <w:tr w:rsidR="004A0F06" w:rsidRPr="000D37A5" w:rsidTr="004A0F06">
        <w:tc>
          <w:tcPr>
            <w:tcW w:w="9242" w:type="dxa"/>
            <w:gridSpan w:val="3"/>
          </w:tcPr>
          <w:p w:rsidR="004A0F06" w:rsidRPr="004A0F06" w:rsidRDefault="004A0F06" w:rsidP="00AD2442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A0F06">
              <w:rPr>
                <w:rStyle w:val="Strong"/>
                <w:rFonts w:ascii="SassoonPrimaryInfant" w:hAnsi="SassoonPrimaryInfant" w:cs="Arial"/>
                <w:b w:val="0"/>
                <w:bCs w:val="0"/>
                <w:sz w:val="24"/>
                <w:szCs w:val="24"/>
              </w:rPr>
              <w:br w:type="column"/>
              <w:t>Think then Click</w:t>
            </w:r>
          </w:p>
        </w:tc>
      </w:tr>
      <w:tr w:rsidR="004A0F06" w:rsidRPr="000D37A5" w:rsidTr="004A0F06">
        <w:tc>
          <w:tcPr>
            <w:tcW w:w="9242" w:type="dxa"/>
            <w:gridSpan w:val="3"/>
          </w:tcPr>
          <w:p w:rsidR="004A0F06" w:rsidRPr="004A0F06" w:rsidRDefault="004A0F06" w:rsidP="00AD2442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4A0F06">
              <w:rPr>
                <w:rFonts w:ascii="SassoonPrimaryInfant" w:hAnsi="SassoonPrimaryInfant" w:cs="Arial"/>
                <w:sz w:val="24"/>
                <w:szCs w:val="24"/>
              </w:rPr>
              <w:t>These rules help us to stay safe on the Internet</w:t>
            </w:r>
          </w:p>
        </w:tc>
      </w:tr>
      <w:tr w:rsidR="004A0F06" w:rsidRPr="000D37A5" w:rsidTr="004A0F06">
        <w:tc>
          <w:tcPr>
            <w:tcW w:w="1524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>
                  <wp:extent cx="581025" cy="523875"/>
                  <wp:effectExtent l="19050" t="0" r="9525" b="0"/>
                  <wp:docPr id="7" name="Picture 1" descr="We only use the internet when an adult is with 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 only use the internet when an adult is with 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vAlign w:val="center"/>
          </w:tcPr>
          <w:p w:rsidR="004A0F06" w:rsidRPr="004A0F06" w:rsidRDefault="004A0F06" w:rsidP="00AD2442">
            <w:pPr>
              <w:shd w:val="clear" w:color="auto" w:fill="FFFFFF"/>
              <w:spacing w:after="120"/>
              <w:rPr>
                <w:rFonts w:ascii="SassoonPrimaryInfant" w:hAnsi="SassoonPrimaryInfant" w:cs="Arial"/>
                <w:sz w:val="24"/>
                <w:szCs w:val="24"/>
              </w:rPr>
            </w:pPr>
            <w:r w:rsidRPr="004A0F06">
              <w:rPr>
                <w:rFonts w:ascii="SassoonPrimaryInfant" w:hAnsi="SassoonPrimaryInfant" w:cs="Arial"/>
                <w:sz w:val="24"/>
                <w:szCs w:val="24"/>
              </w:rPr>
              <w:t>We only use the internet when an adult is with us</w:t>
            </w:r>
          </w:p>
        </w:tc>
        <w:tc>
          <w:tcPr>
            <w:tcW w:w="1379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</w:tr>
      <w:tr w:rsidR="004A0F06" w:rsidRPr="000D37A5" w:rsidTr="004A0F06">
        <w:tc>
          <w:tcPr>
            <w:tcW w:w="1524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9" w:type="dxa"/>
            <w:vAlign w:val="center"/>
          </w:tcPr>
          <w:p w:rsidR="004A0F06" w:rsidRPr="004A0F06" w:rsidRDefault="004A0F06" w:rsidP="00AD2442">
            <w:pPr>
              <w:spacing w:after="120"/>
              <w:rPr>
                <w:rFonts w:ascii="SassoonPrimaryInfant" w:hAnsi="SassoonPrimaryInfant" w:cs="Arial"/>
                <w:sz w:val="24"/>
                <w:szCs w:val="24"/>
              </w:rPr>
            </w:pPr>
            <w:r w:rsidRPr="004A0F06">
              <w:rPr>
                <w:rFonts w:ascii="SassoonPrimaryInfant" w:hAnsi="SassoonPrimaryInfant" w:cs="Arial"/>
                <w:sz w:val="24"/>
                <w:szCs w:val="24"/>
              </w:rPr>
              <w:t>We can click on the buttons or links when we know what they do.</w:t>
            </w:r>
          </w:p>
        </w:tc>
        <w:tc>
          <w:tcPr>
            <w:tcW w:w="1379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>
                  <wp:extent cx="581025" cy="514350"/>
                  <wp:effectExtent l="19050" t="0" r="9525" b="0"/>
                  <wp:docPr id="2" name="Picture 2" descr="We only use the internet when an adult is with 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 only use the internet when an adult is with 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F06" w:rsidRPr="000D37A5" w:rsidTr="004A0F06">
        <w:tc>
          <w:tcPr>
            <w:tcW w:w="1524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>
                  <wp:extent cx="609600" cy="542925"/>
                  <wp:effectExtent l="19050" t="0" r="0" b="0"/>
                  <wp:docPr id="1" name="Picture 3" descr="We only use the internet when an adult is with 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 only use the internet when an adult is with 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vAlign w:val="center"/>
          </w:tcPr>
          <w:p w:rsidR="004A0F06" w:rsidRPr="004A0F06" w:rsidRDefault="004A0F06" w:rsidP="00AD2442">
            <w:pPr>
              <w:spacing w:after="120"/>
              <w:rPr>
                <w:rFonts w:ascii="SassoonPrimaryInfant" w:hAnsi="SassoonPrimaryInfant" w:cs="Arial"/>
                <w:sz w:val="24"/>
                <w:szCs w:val="24"/>
              </w:rPr>
            </w:pPr>
            <w:r w:rsidRPr="004A0F06">
              <w:rPr>
                <w:rFonts w:ascii="SassoonPrimaryInfant" w:hAnsi="SassoonPrimaryInfant" w:cs="Arial"/>
                <w:sz w:val="24"/>
                <w:szCs w:val="24"/>
              </w:rPr>
              <w:t>We can search the Internet with an adult.</w:t>
            </w:r>
          </w:p>
        </w:tc>
        <w:tc>
          <w:tcPr>
            <w:tcW w:w="1379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</w:tr>
      <w:tr w:rsidR="004A0F06" w:rsidRPr="000D37A5" w:rsidTr="004A0F06">
        <w:tc>
          <w:tcPr>
            <w:tcW w:w="1524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9" w:type="dxa"/>
            <w:vAlign w:val="center"/>
          </w:tcPr>
          <w:p w:rsidR="004A0F06" w:rsidRPr="004A0F06" w:rsidRDefault="004A0F06" w:rsidP="00AD2442">
            <w:pPr>
              <w:spacing w:after="120"/>
              <w:rPr>
                <w:rFonts w:ascii="SassoonPrimaryInfant" w:hAnsi="SassoonPrimaryInfant" w:cs="Arial"/>
                <w:sz w:val="24"/>
                <w:szCs w:val="24"/>
              </w:rPr>
            </w:pPr>
            <w:r w:rsidRPr="004A0F06">
              <w:rPr>
                <w:rFonts w:ascii="SassoonPrimaryInfant" w:hAnsi="SassoonPrimaryInfant" w:cs="Arial"/>
                <w:sz w:val="24"/>
                <w:szCs w:val="24"/>
              </w:rPr>
              <w:t>We always ask if we get lost on the Internet.</w:t>
            </w:r>
          </w:p>
        </w:tc>
        <w:tc>
          <w:tcPr>
            <w:tcW w:w="1379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>
                  <wp:extent cx="581025" cy="523875"/>
                  <wp:effectExtent l="19050" t="0" r="9525" b="0"/>
                  <wp:docPr id="4" name="Picture 4" descr="We only use the internet when an adult is with 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e only use the internet when an adult is with 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F06" w:rsidRPr="000D37A5" w:rsidTr="004A0F06">
        <w:tc>
          <w:tcPr>
            <w:tcW w:w="1524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>
                  <wp:extent cx="581025" cy="523875"/>
                  <wp:effectExtent l="19050" t="0" r="9525" b="0"/>
                  <wp:docPr id="5" name="Picture 5" descr="We only use the internet when an adult is with 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 only use the internet when an adult is with 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vAlign w:val="center"/>
          </w:tcPr>
          <w:p w:rsidR="004A0F06" w:rsidRPr="004A0F06" w:rsidRDefault="004A0F06" w:rsidP="00AD2442">
            <w:pPr>
              <w:spacing w:after="120"/>
              <w:rPr>
                <w:rFonts w:ascii="SassoonPrimaryInfant" w:hAnsi="SassoonPrimaryInfant" w:cs="Arial"/>
                <w:sz w:val="24"/>
                <w:szCs w:val="24"/>
              </w:rPr>
            </w:pPr>
            <w:r w:rsidRPr="004A0F06">
              <w:rPr>
                <w:rFonts w:ascii="SassoonPrimaryInfant" w:hAnsi="SassoonPrimaryInfant" w:cs="Arial"/>
                <w:sz w:val="24"/>
                <w:szCs w:val="24"/>
              </w:rPr>
              <w:t>We can send and open emails together.</w:t>
            </w:r>
          </w:p>
        </w:tc>
        <w:tc>
          <w:tcPr>
            <w:tcW w:w="1379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</w:tr>
      <w:tr w:rsidR="004A0F06" w:rsidRPr="000D37A5" w:rsidTr="004A0F06">
        <w:tc>
          <w:tcPr>
            <w:tcW w:w="1524" w:type="dxa"/>
          </w:tcPr>
          <w:p w:rsidR="004A0F06" w:rsidRPr="000D37A5" w:rsidRDefault="004A0F06" w:rsidP="00AD2442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6339" w:type="dxa"/>
            <w:vAlign w:val="center"/>
          </w:tcPr>
          <w:p w:rsidR="004A0F06" w:rsidRPr="004A0F06" w:rsidRDefault="004A0F06" w:rsidP="00AD2442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SassoonPrimaryInfant" w:hAnsi="SassoonPrimaryInfant" w:cs="Arial"/>
              </w:rPr>
            </w:pPr>
            <w:r w:rsidRPr="004A0F06">
              <w:rPr>
                <w:rFonts w:ascii="SassoonPrimaryInfant" w:hAnsi="SassoonPrimaryInfant" w:cs="Arial"/>
              </w:rPr>
              <w:t>We can write polite and friendly emails to people that we know.</w:t>
            </w:r>
          </w:p>
        </w:tc>
        <w:tc>
          <w:tcPr>
            <w:tcW w:w="1379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>
                  <wp:extent cx="581025" cy="533400"/>
                  <wp:effectExtent l="19050" t="0" r="9525" b="0"/>
                  <wp:docPr id="6" name="Picture 6" descr="We only use the internet when an adult is with 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 only use the internet when an adult is with 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F06" w:rsidRPr="000D37A5" w:rsidRDefault="004A0F06" w:rsidP="004A0F06">
      <w:pPr>
        <w:pStyle w:val="BodyText"/>
        <w:spacing w:before="240" w:after="0"/>
        <w:jc w:val="center"/>
        <w:rPr>
          <w:rFonts w:ascii="Arial" w:hAnsi="Arial" w:cs="Arial"/>
          <w:szCs w:val="24"/>
        </w:rPr>
      </w:pPr>
      <w:r w:rsidRPr="000D37A5">
        <w:rPr>
          <w:rFonts w:ascii="Arial" w:hAnsi="Arial" w:cs="Arial"/>
          <w:szCs w:val="24"/>
        </w:rPr>
        <w:t>Key Stage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4A0F06" w:rsidRPr="000D37A5" w:rsidTr="004A0F06">
        <w:tc>
          <w:tcPr>
            <w:tcW w:w="9242" w:type="dxa"/>
          </w:tcPr>
          <w:p w:rsidR="004A0F06" w:rsidRPr="000D37A5" w:rsidRDefault="004A0F06" w:rsidP="00AD2442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0D37A5"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  <w:t>Think then Click</w:t>
            </w:r>
          </w:p>
        </w:tc>
      </w:tr>
      <w:tr w:rsidR="004A0F06" w:rsidRPr="000D37A5" w:rsidTr="004A0F06">
        <w:tc>
          <w:tcPr>
            <w:tcW w:w="9242" w:type="dxa"/>
          </w:tcPr>
          <w:p w:rsidR="004A0F06" w:rsidRPr="004A0F06" w:rsidRDefault="004A0F06" w:rsidP="00AD2442">
            <w:pPr>
              <w:pStyle w:val="BodyText"/>
              <w:spacing w:before="120"/>
              <w:jc w:val="center"/>
              <w:rPr>
                <w:rFonts w:ascii="SassoonPrimaryInfant" w:hAnsi="SassoonPrimaryInfant" w:cs="Arial"/>
                <w:szCs w:val="24"/>
              </w:rPr>
            </w:pPr>
            <w:r w:rsidRPr="004A0F06">
              <w:rPr>
                <w:rFonts w:ascii="SassoonPrimaryInfant" w:hAnsi="SassoonPrimaryInfant" w:cs="Arial"/>
                <w:szCs w:val="24"/>
              </w:rPr>
              <w:t>e-Safety Rules for Key Stage 2</w:t>
            </w:r>
          </w:p>
        </w:tc>
      </w:tr>
      <w:tr w:rsidR="004A0F06" w:rsidRPr="000D37A5" w:rsidTr="004A0F06">
        <w:tc>
          <w:tcPr>
            <w:tcW w:w="9242" w:type="dxa"/>
          </w:tcPr>
          <w:p w:rsidR="004A0F06" w:rsidRPr="004A0F06" w:rsidRDefault="004A0F06" w:rsidP="004A0F06">
            <w:pPr>
              <w:pStyle w:val="BodyText"/>
              <w:numPr>
                <w:ilvl w:val="0"/>
                <w:numId w:val="6"/>
              </w:numPr>
              <w:spacing w:before="120"/>
              <w:rPr>
                <w:rFonts w:ascii="SassoonPrimaryInfant" w:hAnsi="SassoonPrimaryInfant" w:cs="Arial"/>
                <w:szCs w:val="24"/>
              </w:rPr>
            </w:pPr>
            <w:r w:rsidRPr="004A0F06">
              <w:rPr>
                <w:rFonts w:ascii="SassoonPrimaryInfant" w:hAnsi="SassoonPrimaryInfant" w:cs="Arial"/>
                <w:szCs w:val="24"/>
              </w:rPr>
              <w:t>We ask permission before using the Internet.</w:t>
            </w:r>
          </w:p>
          <w:p w:rsidR="004A0F06" w:rsidRPr="004A0F06" w:rsidRDefault="004A0F06" w:rsidP="004A0F06">
            <w:pPr>
              <w:pStyle w:val="BodyText"/>
              <w:numPr>
                <w:ilvl w:val="0"/>
                <w:numId w:val="6"/>
              </w:numPr>
              <w:rPr>
                <w:rFonts w:ascii="SassoonPrimaryInfant" w:hAnsi="SassoonPrimaryInfant" w:cs="Arial"/>
                <w:szCs w:val="24"/>
              </w:rPr>
            </w:pPr>
            <w:r w:rsidRPr="004A0F06">
              <w:rPr>
                <w:rFonts w:ascii="SassoonPrimaryInfant" w:hAnsi="SassoonPrimaryInfant" w:cs="Arial"/>
                <w:szCs w:val="24"/>
              </w:rPr>
              <w:t>We only use websites that an adult has chosen.</w:t>
            </w:r>
          </w:p>
          <w:p w:rsidR="004A0F06" w:rsidRPr="004A0F06" w:rsidRDefault="004A0F06" w:rsidP="004A0F06">
            <w:pPr>
              <w:pStyle w:val="BodyText"/>
              <w:numPr>
                <w:ilvl w:val="0"/>
                <w:numId w:val="6"/>
              </w:numPr>
              <w:rPr>
                <w:rFonts w:ascii="SassoonPrimaryInfant" w:hAnsi="SassoonPrimaryInfant" w:cs="Arial"/>
                <w:szCs w:val="24"/>
              </w:rPr>
            </w:pPr>
            <w:r w:rsidRPr="004A0F06">
              <w:rPr>
                <w:rFonts w:ascii="SassoonPrimaryInfant" w:hAnsi="SassoonPrimaryInfant" w:cs="Arial"/>
                <w:szCs w:val="24"/>
              </w:rPr>
              <w:t>We tell an adult if we see anything we are uncomfortable with.</w:t>
            </w:r>
          </w:p>
          <w:p w:rsidR="004A0F06" w:rsidRPr="004A0F06" w:rsidRDefault="004A0F06" w:rsidP="004A0F06">
            <w:pPr>
              <w:pStyle w:val="BodyText"/>
              <w:numPr>
                <w:ilvl w:val="0"/>
                <w:numId w:val="6"/>
              </w:numPr>
              <w:rPr>
                <w:rFonts w:ascii="SassoonPrimaryInfant" w:hAnsi="SassoonPrimaryInfant" w:cs="Arial"/>
                <w:szCs w:val="24"/>
              </w:rPr>
            </w:pPr>
            <w:r w:rsidRPr="004A0F06">
              <w:rPr>
                <w:rFonts w:ascii="SassoonPrimaryInfant" w:hAnsi="SassoonPrimaryInfant" w:cs="Arial"/>
                <w:szCs w:val="24"/>
              </w:rPr>
              <w:t>We immediately close any webpage we not sure about.</w:t>
            </w:r>
          </w:p>
          <w:p w:rsidR="004A0F06" w:rsidRPr="004A0F06" w:rsidRDefault="004A0F06" w:rsidP="004A0F06">
            <w:pPr>
              <w:pStyle w:val="BodyText"/>
              <w:numPr>
                <w:ilvl w:val="0"/>
                <w:numId w:val="6"/>
              </w:numPr>
              <w:rPr>
                <w:rFonts w:ascii="SassoonPrimaryInfant" w:hAnsi="SassoonPrimaryInfant" w:cs="Arial"/>
                <w:szCs w:val="24"/>
              </w:rPr>
            </w:pPr>
            <w:r w:rsidRPr="004A0F06">
              <w:rPr>
                <w:rFonts w:ascii="SassoonPrimaryInfant" w:hAnsi="SassoonPrimaryInfant" w:cs="Arial"/>
                <w:szCs w:val="24"/>
              </w:rPr>
              <w:t>We only e-mail people an adult has approved.</w:t>
            </w:r>
          </w:p>
          <w:p w:rsidR="004A0F06" w:rsidRPr="004A0F06" w:rsidRDefault="004A0F06" w:rsidP="004A0F06">
            <w:pPr>
              <w:pStyle w:val="BodyText"/>
              <w:numPr>
                <w:ilvl w:val="0"/>
                <w:numId w:val="6"/>
              </w:numPr>
              <w:rPr>
                <w:rFonts w:ascii="SassoonPrimaryInfant" w:hAnsi="SassoonPrimaryInfant" w:cs="Arial"/>
                <w:szCs w:val="24"/>
              </w:rPr>
            </w:pPr>
            <w:r w:rsidRPr="004A0F06">
              <w:rPr>
                <w:rFonts w:ascii="SassoonPrimaryInfant" w:hAnsi="SassoonPrimaryInfant" w:cs="Arial"/>
                <w:szCs w:val="24"/>
              </w:rPr>
              <w:t>We send e-mails that are polite and friendly.</w:t>
            </w:r>
          </w:p>
          <w:p w:rsidR="004A0F06" w:rsidRPr="004A0F06" w:rsidRDefault="004A0F06" w:rsidP="004A0F06">
            <w:pPr>
              <w:pStyle w:val="BodyText"/>
              <w:numPr>
                <w:ilvl w:val="0"/>
                <w:numId w:val="6"/>
              </w:numPr>
              <w:rPr>
                <w:rFonts w:ascii="SassoonPrimaryInfant" w:hAnsi="SassoonPrimaryInfant" w:cs="Arial"/>
                <w:szCs w:val="24"/>
              </w:rPr>
            </w:pPr>
            <w:r w:rsidRPr="004A0F06">
              <w:rPr>
                <w:rFonts w:ascii="SassoonPrimaryInfant" w:hAnsi="SassoonPrimaryInfant" w:cs="Arial"/>
                <w:szCs w:val="24"/>
              </w:rPr>
              <w:t>We never give out personal information or passwords.</w:t>
            </w:r>
          </w:p>
          <w:p w:rsidR="004A0F06" w:rsidRPr="004A0F06" w:rsidRDefault="004A0F06" w:rsidP="004A0F06">
            <w:pPr>
              <w:pStyle w:val="BodyText"/>
              <w:numPr>
                <w:ilvl w:val="0"/>
                <w:numId w:val="6"/>
              </w:numPr>
              <w:rPr>
                <w:rFonts w:ascii="SassoonPrimaryInfant" w:hAnsi="SassoonPrimaryInfant" w:cs="Arial"/>
                <w:szCs w:val="24"/>
              </w:rPr>
            </w:pPr>
            <w:r w:rsidRPr="004A0F06">
              <w:rPr>
                <w:rFonts w:ascii="SassoonPrimaryInfant" w:hAnsi="SassoonPrimaryInfant" w:cs="Arial"/>
                <w:szCs w:val="24"/>
              </w:rPr>
              <w:t>We never arrange to meet anyone we don’t know.</w:t>
            </w:r>
          </w:p>
          <w:p w:rsidR="004A0F06" w:rsidRPr="004A0F06" w:rsidRDefault="004A0F06" w:rsidP="004A0F06">
            <w:pPr>
              <w:pStyle w:val="BodyText"/>
              <w:numPr>
                <w:ilvl w:val="0"/>
                <w:numId w:val="6"/>
              </w:numPr>
              <w:rPr>
                <w:rFonts w:ascii="SassoonPrimaryInfant" w:hAnsi="SassoonPrimaryInfant" w:cs="Arial"/>
                <w:szCs w:val="24"/>
              </w:rPr>
            </w:pPr>
            <w:r w:rsidRPr="004A0F06">
              <w:rPr>
                <w:rFonts w:ascii="SassoonPrimaryInfant" w:hAnsi="SassoonPrimaryInfant" w:cs="Arial"/>
                <w:szCs w:val="24"/>
              </w:rPr>
              <w:t>We do not open e-mails sent by anyone we don’t know.</w:t>
            </w:r>
          </w:p>
          <w:p w:rsidR="004A0F06" w:rsidRPr="004A0F06" w:rsidRDefault="004A0F06" w:rsidP="004A0F06">
            <w:pPr>
              <w:pStyle w:val="BodyText"/>
              <w:numPr>
                <w:ilvl w:val="0"/>
                <w:numId w:val="6"/>
              </w:numPr>
              <w:rPr>
                <w:rFonts w:ascii="SassoonPrimaryInfant" w:hAnsi="SassoonPrimaryInfant" w:cs="Arial"/>
                <w:szCs w:val="24"/>
              </w:rPr>
            </w:pPr>
            <w:r w:rsidRPr="004A0F06">
              <w:rPr>
                <w:rFonts w:ascii="SassoonPrimaryInfant" w:hAnsi="SassoonPrimaryInfant" w:cs="Arial"/>
                <w:szCs w:val="24"/>
              </w:rPr>
              <w:t>We do not use Internet chat rooms.</w:t>
            </w:r>
          </w:p>
        </w:tc>
      </w:tr>
    </w:tbl>
    <w:p w:rsidR="004A0F06" w:rsidRPr="000D37A5" w:rsidRDefault="004A0F06" w:rsidP="004A0F0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Pr="000D37A5">
        <w:rPr>
          <w:rFonts w:ascii="Arial" w:hAnsi="Arial" w:cs="Arial"/>
          <w:b/>
          <w:szCs w:val="24"/>
        </w:rPr>
        <w:lastRenderedPageBreak/>
        <w:t>E-SAFETY INCIDENT REPORTING FORM</w:t>
      </w:r>
    </w:p>
    <w:tbl>
      <w:tblPr>
        <w:tblW w:w="9783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2"/>
        <w:gridCol w:w="6271"/>
      </w:tblGrid>
      <w:tr w:rsidR="004A0F06" w:rsidRPr="000D37A5" w:rsidTr="00AD2442">
        <w:trPr>
          <w:trHeight w:val="787"/>
        </w:trPr>
        <w:tc>
          <w:tcPr>
            <w:tcW w:w="3512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 w:rsidRPr="000D37A5">
              <w:rPr>
                <w:rFonts w:ascii="Arial" w:hAnsi="Arial" w:cs="Arial"/>
                <w:szCs w:val="24"/>
              </w:rPr>
              <w:t>Date of incident:</w:t>
            </w: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1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</w:tr>
      <w:tr w:rsidR="004A0F06" w:rsidRPr="000D37A5" w:rsidTr="00AD2442">
        <w:trPr>
          <w:trHeight w:val="1171"/>
        </w:trPr>
        <w:tc>
          <w:tcPr>
            <w:tcW w:w="3512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 w:rsidRPr="000D37A5">
              <w:rPr>
                <w:rFonts w:ascii="Arial" w:hAnsi="Arial" w:cs="Arial"/>
                <w:szCs w:val="24"/>
              </w:rPr>
              <w:t>Member of staff reporting incident:</w:t>
            </w: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1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</w:tr>
      <w:tr w:rsidR="004A0F06" w:rsidRPr="000D37A5" w:rsidTr="00AD2442">
        <w:trPr>
          <w:trHeight w:val="384"/>
        </w:trPr>
        <w:tc>
          <w:tcPr>
            <w:tcW w:w="3512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proofErr w:type="spellStart"/>
            <w:r w:rsidRPr="000D37A5">
              <w:rPr>
                <w:rFonts w:ascii="Arial" w:hAnsi="Arial" w:cs="Arial"/>
                <w:szCs w:val="24"/>
              </w:rPr>
              <w:t>Url</w:t>
            </w:r>
            <w:proofErr w:type="spellEnd"/>
            <w:r w:rsidRPr="000D37A5">
              <w:rPr>
                <w:rFonts w:ascii="Arial" w:hAnsi="Arial" w:cs="Arial"/>
                <w:szCs w:val="24"/>
              </w:rPr>
              <w:t>, (web address) of incident:</w:t>
            </w:r>
          </w:p>
        </w:tc>
        <w:tc>
          <w:tcPr>
            <w:tcW w:w="6271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</w:tr>
      <w:tr w:rsidR="004A0F06" w:rsidRPr="000D37A5" w:rsidTr="00AD2442">
        <w:trPr>
          <w:trHeight w:val="787"/>
        </w:trPr>
        <w:tc>
          <w:tcPr>
            <w:tcW w:w="3512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 w:rsidRPr="000D37A5">
              <w:rPr>
                <w:rFonts w:ascii="Arial" w:hAnsi="Arial" w:cs="Arial"/>
                <w:szCs w:val="24"/>
              </w:rPr>
              <w:t>Copy of screens/evidence saved to:</w:t>
            </w:r>
          </w:p>
        </w:tc>
        <w:tc>
          <w:tcPr>
            <w:tcW w:w="6271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</w:tr>
      <w:tr w:rsidR="004A0F06" w:rsidRPr="000D37A5" w:rsidTr="00AD2442">
        <w:trPr>
          <w:trHeight w:val="768"/>
        </w:trPr>
        <w:tc>
          <w:tcPr>
            <w:tcW w:w="3512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 w:rsidRPr="000D37A5">
              <w:rPr>
                <w:rFonts w:ascii="Arial" w:hAnsi="Arial" w:cs="Arial"/>
                <w:szCs w:val="24"/>
              </w:rPr>
              <w:t>Location of incident (room):</w:t>
            </w: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1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</w:tr>
      <w:tr w:rsidR="004A0F06" w:rsidRPr="000D37A5" w:rsidTr="00AD2442">
        <w:trPr>
          <w:trHeight w:val="787"/>
        </w:trPr>
        <w:tc>
          <w:tcPr>
            <w:tcW w:w="3512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 w:rsidRPr="000D37A5">
              <w:rPr>
                <w:rFonts w:ascii="Arial" w:hAnsi="Arial" w:cs="Arial"/>
                <w:szCs w:val="24"/>
              </w:rPr>
              <w:t>Computer number if known:</w:t>
            </w: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71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</w:tr>
      <w:tr w:rsidR="004A0F06" w:rsidRPr="000D37A5" w:rsidTr="00AD2442">
        <w:trPr>
          <w:trHeight w:val="2341"/>
        </w:trPr>
        <w:tc>
          <w:tcPr>
            <w:tcW w:w="3512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 w:rsidRPr="000D37A5">
              <w:rPr>
                <w:rFonts w:ascii="Arial" w:hAnsi="Arial" w:cs="Arial"/>
                <w:szCs w:val="24"/>
              </w:rPr>
              <w:t>Details:</w:t>
            </w:r>
          </w:p>
        </w:tc>
        <w:tc>
          <w:tcPr>
            <w:tcW w:w="6271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</w:tr>
      <w:tr w:rsidR="004A0F06" w:rsidRPr="000D37A5" w:rsidTr="004A0F06">
        <w:trPr>
          <w:trHeight w:val="1197"/>
        </w:trPr>
        <w:tc>
          <w:tcPr>
            <w:tcW w:w="3512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 w:rsidRPr="000D37A5">
              <w:rPr>
                <w:rFonts w:ascii="Arial" w:hAnsi="Arial" w:cs="Arial"/>
                <w:szCs w:val="24"/>
              </w:rPr>
              <w:t>Passed to:</w:t>
            </w:r>
          </w:p>
        </w:tc>
        <w:tc>
          <w:tcPr>
            <w:tcW w:w="6271" w:type="dxa"/>
          </w:tcPr>
          <w:p w:rsidR="004A0F06" w:rsidRPr="000D37A5" w:rsidRDefault="004A0F06" w:rsidP="004A0F06">
            <w:pPr>
              <w:spacing w:after="0"/>
              <w:rPr>
                <w:rFonts w:ascii="Arial" w:hAnsi="Arial" w:cs="Arial"/>
                <w:szCs w:val="24"/>
              </w:rPr>
            </w:pPr>
            <w:r w:rsidRPr="000D37A5">
              <w:rPr>
                <w:rFonts w:ascii="Arial" w:hAnsi="Arial" w:cs="Arial"/>
                <w:szCs w:val="24"/>
              </w:rPr>
              <w:t>Mr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D37A5">
              <w:rPr>
                <w:rFonts w:ascii="Arial" w:hAnsi="Arial" w:cs="Arial"/>
                <w:szCs w:val="24"/>
              </w:rPr>
              <w:t>D Jenson</w:t>
            </w:r>
          </w:p>
          <w:p w:rsidR="004A0F06" w:rsidRDefault="004A0F06" w:rsidP="004A0F06">
            <w:pPr>
              <w:spacing w:after="0"/>
              <w:rPr>
                <w:rFonts w:ascii="Arial" w:hAnsi="Arial" w:cs="Arial"/>
                <w:szCs w:val="24"/>
              </w:rPr>
            </w:pPr>
            <w:r w:rsidRPr="000D37A5">
              <w:rPr>
                <w:rFonts w:ascii="Arial" w:hAnsi="Arial" w:cs="Arial"/>
                <w:szCs w:val="24"/>
              </w:rPr>
              <w:t>Miss C Stamp</w:t>
            </w:r>
          </w:p>
          <w:p w:rsidR="004A0F06" w:rsidRDefault="004A0F06" w:rsidP="004A0F0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Mrs Wilkinson</w:t>
            </w:r>
          </w:p>
          <w:p w:rsidR="004A0F06" w:rsidRPr="000D37A5" w:rsidRDefault="004A0F06" w:rsidP="004A0F0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Mrs Burrell</w:t>
            </w:r>
          </w:p>
        </w:tc>
      </w:tr>
      <w:tr w:rsidR="004A0F06" w:rsidRPr="000D37A5" w:rsidTr="00AD2442">
        <w:trPr>
          <w:trHeight w:val="3147"/>
        </w:trPr>
        <w:tc>
          <w:tcPr>
            <w:tcW w:w="3512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  <w:r w:rsidRPr="000D37A5">
              <w:rPr>
                <w:rFonts w:ascii="Arial" w:hAnsi="Arial" w:cs="Arial"/>
                <w:szCs w:val="24"/>
              </w:rPr>
              <w:t>Action taken</w:t>
            </w:r>
          </w:p>
        </w:tc>
        <w:tc>
          <w:tcPr>
            <w:tcW w:w="6271" w:type="dxa"/>
          </w:tcPr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  <w:p w:rsidR="004A0F06" w:rsidRPr="000D37A5" w:rsidRDefault="004A0F06" w:rsidP="00AD244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A0F06" w:rsidRDefault="004A0F06" w:rsidP="002A103E"/>
    <w:sectPr w:rsidR="004A0F06" w:rsidSect="004A0F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Goth It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D92"/>
    <w:multiLevelType w:val="hybridMultilevel"/>
    <w:tmpl w:val="0E7AE4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9C8"/>
    <w:multiLevelType w:val="hybridMultilevel"/>
    <w:tmpl w:val="118C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C6C46"/>
    <w:multiLevelType w:val="hybridMultilevel"/>
    <w:tmpl w:val="FBA0EE7A"/>
    <w:lvl w:ilvl="0" w:tplc="0A48B6D8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0000FF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2233F"/>
    <w:multiLevelType w:val="hybridMultilevel"/>
    <w:tmpl w:val="B21A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F130E"/>
    <w:multiLevelType w:val="multilevel"/>
    <w:tmpl w:val="450EA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F181F93"/>
    <w:multiLevelType w:val="hybridMultilevel"/>
    <w:tmpl w:val="F426E3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103E"/>
    <w:rsid w:val="00127DC5"/>
    <w:rsid w:val="002A103E"/>
    <w:rsid w:val="004A0F06"/>
    <w:rsid w:val="005C43E3"/>
    <w:rsid w:val="00633FA6"/>
    <w:rsid w:val="0092767B"/>
    <w:rsid w:val="00A25432"/>
    <w:rsid w:val="00AF05B2"/>
    <w:rsid w:val="00AF5CAF"/>
    <w:rsid w:val="00B06548"/>
    <w:rsid w:val="00DD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3E"/>
    <w:pPr>
      <w:ind w:left="720"/>
      <w:contextualSpacing/>
    </w:pPr>
  </w:style>
  <w:style w:type="paragraph" w:customStyle="1" w:styleId="SectionHeading">
    <w:name w:val="Section Heading"/>
    <w:rsid w:val="00633FA6"/>
    <w:pPr>
      <w:spacing w:before="120" w:after="239" w:line="360" w:lineRule="exact"/>
    </w:pPr>
    <w:rPr>
      <w:rFonts w:ascii="FrankGoth It BT" w:eastAsia="Times New Roman" w:hAnsi="FrankGoth It BT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A0F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rsid w:val="004A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4A0F0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0F06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4A0F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net.com" TargetMode="External"/><Relationship Id="rId13" Type="http://schemas.openxmlformats.org/officeDocument/2006/relationships/hyperlink" Target="http://www.ntlp.org.uk/external/?sid=3289" TargetMode="External"/><Relationship Id="rId18" Type="http://schemas.openxmlformats.org/officeDocument/2006/relationships/hyperlink" Target="http://www.thinkuknow.co.uk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http://www.e-safety.org.uk/graphics/globe.gif" TargetMode="External"/><Relationship Id="rId7" Type="http://schemas.openxmlformats.org/officeDocument/2006/relationships/hyperlink" Target="http://www.childline.org.uk" TargetMode="External"/><Relationship Id="rId12" Type="http://schemas.openxmlformats.org/officeDocument/2006/relationships/hyperlink" Target="http://www.iwf.org.uk" TargetMode="External"/><Relationship Id="rId17" Type="http://schemas.openxmlformats.org/officeDocument/2006/relationships/hyperlink" Target="http://en.teachtoday.eu" TargetMode="External"/><Relationship Id="rId25" Type="http://schemas.openxmlformats.org/officeDocument/2006/relationships/image" Target="http://www.e-safety.org.uk/graphics/magnify.gi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idsmart.org.uk" TargetMode="External"/><Relationship Id="rId20" Type="http://schemas.openxmlformats.org/officeDocument/2006/relationships/image" Target="media/image2.png"/><Relationship Id="rId29" Type="http://schemas.openxmlformats.org/officeDocument/2006/relationships/image" Target="http://www.e-safety.org.uk/graphics/envelope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op.police.uk" TargetMode="External"/><Relationship Id="rId11" Type="http://schemas.openxmlformats.org/officeDocument/2006/relationships/hyperlink" Target="http://www.digizen.org.uk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www.northumbria.gov.uk/browse.shtml?p_subjectCategory=486" TargetMode="External"/><Relationship Id="rId23" Type="http://schemas.openxmlformats.org/officeDocument/2006/relationships/image" Target="http://www.e-safety.org.uk/graphics/mouse.gif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://www.cybermentors.org.uk" TargetMode="External"/><Relationship Id="rId19" Type="http://schemas.openxmlformats.org/officeDocument/2006/relationships/hyperlink" Target="http://www.virtualglobaltaskforce.com" TargetMode="External"/><Relationship Id="rId31" Type="http://schemas.openxmlformats.org/officeDocument/2006/relationships/image" Target="http://www.e-safety.org.uk/graphics/tick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cleverclicksafe.direct.gov.uk" TargetMode="External"/><Relationship Id="rId14" Type="http://schemas.openxmlformats.org/officeDocument/2006/relationships/hyperlink" Target="http://www.northumbria.police.uk" TargetMode="External"/><Relationship Id="rId22" Type="http://schemas.openxmlformats.org/officeDocument/2006/relationships/image" Target="media/image3.png"/><Relationship Id="rId27" Type="http://schemas.openxmlformats.org/officeDocument/2006/relationships/image" Target="http://www.e-safety.org.uk/graphics/footprints.gif" TargetMode="External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cstamp</dc:creator>
  <cp:lastModifiedBy>CStamp</cp:lastModifiedBy>
  <cp:revision>2</cp:revision>
  <dcterms:created xsi:type="dcterms:W3CDTF">2018-12-17T22:41:00Z</dcterms:created>
  <dcterms:modified xsi:type="dcterms:W3CDTF">2018-12-17T22:41:00Z</dcterms:modified>
</cp:coreProperties>
</file>